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 w:line="250" w:lineRule="auto"/>
      </w:pPr>
      <w:r>
        <w:rPr>
          <w:b/>
          <w:i w:val="0"/>
          <w:caps/>
          <w:color w:val="8A6D1E"/>
          <w:sz w:val="20"/>
        </w:rPr>
        <w:t>CAPABILITY FORMATION   |   VIDEO 3</w:t>
      </w:r>
    </w:p>
    <w:p>
      <w:pPr>
        <w:spacing w:before="0" w:after="28" w:line="250" w:lineRule="auto"/>
      </w:pPr>
      <w:r>
        <w:rPr>
          <w:b/>
          <w:i w:val="0"/>
          <w:color w:val="0F2346"/>
          <w:sz w:val="40"/>
        </w:rPr>
        <w:t>3 Things to Do Before Quitting Your Job</w:t>
      </w:r>
    </w:p>
    <w:p>
      <w:pPr>
        <w:spacing w:before="0" w:after="40" w:line="250" w:lineRule="auto"/>
      </w:pPr>
      <w:r>
        <w:rPr>
          <w:b w:val="0"/>
          <w:i w:val="0"/>
          <w:color w:val="5A6B82"/>
          <w:sz w:val="22"/>
        </w:rPr>
        <w:t>Video 3  ·  Publishing package  ·  v4.0</w:t>
      </w:r>
    </w:p>
    <w:p>
      <w:pPr>
        <w:spacing w:before="0" w:after="122" w:line="250" w:lineRule="auto"/>
      </w:pPr>
      <w:r>
        <w:rPr>
          <w:b w:val="0"/>
          <w:i/>
          <w:color w:val="5A6B82"/>
          <w:sz w:val="21"/>
        </w:rPr>
        <w:t>Everything needed to upload. Working timestamps must be replaced with real ones from the finished edit.</w:t>
      </w:r>
    </w:p>
    <w:p>
      <w:pPr>
        <w:spacing w:before="96" w:after="54" w:line="250" w:lineRule="auto"/>
        <w:keepLines w:val="1"/>
        <w:keepNext w:val="1"/>
      </w:pPr>
      <w:r>
        <w:rPr>
          <w:b/>
          <w:i w:val="0"/>
          <w:color w:val="0F2346"/>
          <w:sz w:val="28"/>
        </w:rPr>
        <w:t>Title</w:t>
      </w:r>
    </w:p>
    <w:p>
      <w:pPr>
        <w:spacing w:before="0" w:after="68" w:line="250" w:lineRule="auto"/>
      </w:pPr>
      <w:r>
        <w:rPr>
          <w:b w:val="0"/>
          <w:i w:val="0"/>
          <w:sz w:val="24"/>
        </w:rPr>
        <w:t>3 Things to Do Before Quitting Your Job</w:t>
      </w:r>
    </w:p>
    <w:p>
      <w:pPr>
        <w:spacing w:before="96" w:after="54" w:line="250" w:lineRule="auto"/>
        <w:keepLines w:val="1"/>
        <w:keepNext w:val="1"/>
      </w:pPr>
      <w:r>
        <w:rPr>
          <w:b/>
          <w:i w:val="0"/>
          <w:color w:val="0F2346"/>
          <w:sz w:val="28"/>
        </w:rPr>
        <w:t>Thumbnail</w:t>
      </w:r>
    </w:p>
    <w:p>
      <w:pPr>
        <w:spacing w:before="0" w:after="68" w:line="250" w:lineRule="auto"/>
      </w:pPr>
      <w:r>
        <w:rPr>
          <w:b/>
          <w:i w:val="0"/>
          <w:sz w:val="24"/>
        </w:rPr>
        <w:t>WAIT BEFORE YOU QUIT</w:t>
      </w:r>
    </w:p>
    <w:p>
      <w:pPr>
        <w:spacing w:before="96" w:after="54" w:line="250" w:lineRule="auto"/>
        <w:keepLines w:val="1"/>
        <w:keepNext w:val="1"/>
      </w:pPr>
      <w:r>
        <w:rPr>
          <w:b/>
          <w:i w:val="0"/>
          <w:color w:val="0F2346"/>
          <w:sz w:val="28"/>
        </w:rPr>
        <w:t>Primary search phrase</w:t>
      </w:r>
    </w:p>
    <w:p>
      <w:pPr>
        <w:spacing w:before="0" w:after="68" w:line="250" w:lineRule="auto"/>
      </w:pPr>
      <w:r>
        <w:rPr>
          <w:b w:val="0"/>
          <w:i w:val="0"/>
          <w:sz w:val="22"/>
        </w:rPr>
        <w:t>things to do before quitting your job</w:t>
      </w:r>
    </w:p>
    <w:p>
      <w:pPr>
        <w:spacing w:before="96" w:after="54" w:line="250" w:lineRule="auto"/>
        <w:keepLines w:val="1"/>
        <w:keepNext w:val="1"/>
      </w:pPr>
      <w:r>
        <w:rPr>
          <w:b/>
          <w:i w:val="0"/>
          <w:color w:val="0F2346"/>
          <w:sz w:val="28"/>
        </w:rPr>
        <w:t>Supporting search language</w:t>
      </w:r>
    </w:p>
    <w:p>
      <w:pPr>
        <w:spacing w:before="0" w:after="68" w:line="250" w:lineRule="auto"/>
      </w:pPr>
      <w:r>
        <w:rPr>
          <w:b w:val="0"/>
          <w:i w:val="0"/>
          <w:sz w:val="22"/>
        </w:rPr>
        <w:t>before quitting your job · before you resign · career change · should I quit my job · career transition · career decision · transferable experience · career evidence · career portability</w:t>
      </w:r>
    </w:p>
    <w:p>
      <w:pPr>
        <w:spacing w:before="96" w:after="54" w:line="250" w:lineRule="auto"/>
        <w:keepLines w:val="1"/>
        <w:keepNext w:val="1"/>
      </w:pPr>
      <w:r>
        <w:rPr>
          <w:b/>
          <w:i w:val="0"/>
          <w:color w:val="0F2346"/>
          <w:sz w:val="28"/>
        </w:rPr>
        <w:t>INTERNAL NOTE — DO NOT PASTE INTO YOUTUBE</w:t>
      </w:r>
    </w:p>
    <w:p>
      <w:pPr>
        <w:spacing w:before="0" w:after="82" w:line="250" w:lineRule="auto"/>
        <w:shd w:val="clear" w:fill="F3F0E8"/>
        <w:keepLines w:val="1"/>
      </w:pPr>
      <w:r>
        <w:rPr>
          <w:b w:val="0"/>
          <w:i/>
          <w:color w:val="9B2C10"/>
          <w:sz w:val="21"/>
        </w:rPr>
        <w:t>The restrained emoji system is part of the approved v4.0 standard: ✨ teaching points, 🧭 CTA and resource, ⏱️ chapters, ▶️ Watch Next, 🔗 Connect and Explore. Do not remove it and do not add more. The safety paragraph and the permitted-evidence paragraph are part of the public copy and must be pasted with it.</w:t>
      </w:r>
    </w:p>
    <w:p>
      <w:pPr>
        <w:spacing w:before="96" w:after="82" w:line="250" w:lineRule="auto"/>
        <w:keepLines w:val="1"/>
        <w:shd w:val="clear" w:fill="E8EDF4"/>
      </w:pPr>
      <w:r>
        <w:rPr>
          <w:b/>
          <w:i w:val="0"/>
          <w:color w:val="0F2346"/>
          <w:sz w:val="22"/>
        </w:rPr>
        <w:t>COPY-READY YOUTUBE DESCRIPTION — BEGIN</w:t>
      </w:r>
    </w:p>
    <w:p>
      <w:pPr>
        <w:spacing w:before="0" w:after="48" w:line="250" w:lineRule="auto"/>
        <w:keepLines w:val="1"/>
      </w:pPr>
      <w:r>
        <w:rPr>
          <w:b w:val="0"/>
          <w:i w:val="0"/>
          <w:sz w:val="22"/>
        </w:rPr>
        <w:t>If you are seriously thinking about quitting your job, there are three things worth checking before you resign.</w:t>
      </w:r>
    </w:p>
    <w:p>
      <w:pPr>
        <w:spacing w:before="0" w:after="48" w:line="250" w:lineRule="auto"/>
        <w:keepLines w:val="1"/>
      </w:pPr>
      <w:r>
        <w:rPr>
          <w:b w:val="0"/>
          <w:i w:val="0"/>
          <w:sz w:val="22"/>
        </w:rPr>
        <w:t>In this video I show you how to preserve permitted evidence of your work, name what that work actually built in you, and test whether your next move uses something you have already proved while asking you to build something genuinely new.</w:t>
      </w:r>
    </w:p>
    <w:p>
      <w:pPr>
        <w:spacing w:before="0" w:after="48" w:line="250" w:lineRule="auto"/>
        <w:keepLines w:val="1"/>
      </w:pPr>
      <w:r>
        <w:rPr>
          <w:b w:val="0"/>
          <w:i w:val="0"/>
          <w:sz w:val="22"/>
        </w:rPr>
        <w:t>Your three checks are:</w:t>
      </w:r>
    </w:p>
    <w:p>
      <w:pPr>
        <w:spacing w:before="0" w:after="48" w:line="250" w:lineRule="auto"/>
        <w:keepLines w:val="1"/>
      </w:pPr>
      <w:r>
        <w:rPr>
          <w:b w:val="0"/>
          <w:i w:val="0"/>
          <w:sz w:val="22"/>
        </w:rPr>
        <w:t>✨ Preserve the evidence.</w:t>
      </w:r>
    </w:p>
    <w:p>
      <w:pPr>
        <w:spacing w:before="0" w:after="48" w:line="250" w:lineRule="auto"/>
        <w:keepLines w:val="1"/>
      </w:pPr>
      <w:r>
        <w:rPr>
          <w:b w:val="0"/>
          <w:i w:val="0"/>
          <w:sz w:val="22"/>
        </w:rPr>
        <w:t>✨ Name what the work built in you.</w:t>
      </w:r>
    </w:p>
    <w:p>
      <w:pPr>
        <w:spacing w:before="0" w:after="48" w:line="250" w:lineRule="auto"/>
        <w:keepLines w:val="1"/>
      </w:pPr>
      <w:r>
        <w:rPr>
          <w:b w:val="0"/>
          <w:i w:val="0"/>
          <w:sz w:val="22"/>
        </w:rPr>
        <w:t>✨ Test the next move.</w:t>
      </w:r>
    </w:p>
    <w:p>
      <w:pPr>
        <w:spacing w:before="0" w:after="48" w:line="250" w:lineRule="auto"/>
        <w:keepLines w:val="1"/>
      </w:pPr>
      <w:r>
        <w:rPr>
          <w:b w:val="0"/>
          <w:i w:val="0"/>
          <w:sz w:val="22"/>
        </w:rPr>
        <w:t>This is not advice to delay leaving an unsafe or harmful situation. If your health or safety is at risk, or you are facing harassment, discrimination or another urgent threat, act on that first.</w:t>
      </w:r>
    </w:p>
    <w:p>
      <w:pPr>
        <w:spacing w:before="0" w:after="48" w:line="250" w:lineRule="auto"/>
        <w:keepLines w:val="1"/>
      </w:pPr>
      <w:r>
        <w:rPr>
          <w:b w:val="0"/>
          <w:i w:val="0"/>
          <w:sz w:val="22"/>
        </w:rPr>
        <w:t>And preserving career evidence does not mean taking confidential, proprietary, customer, employee or employer-owned material. Keep only what you are entitled to retain.</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CAREER DECISION EVIDENCE CHECK</w:t>
      </w:r>
    </w:p>
    <w:p>
      <w:pPr>
        <w:spacing w:before="0" w:after="48" w:line="250" w:lineRule="auto"/>
        <w:keepLines w:val="1"/>
      </w:pPr>
      <w:r>
        <w:rPr>
          <w:b w:val="0"/>
          <w:i w:val="0"/>
          <w:sz w:val="22"/>
        </w:rPr>
        <w:t>If you want a structured way to read the evidence behind a stay, move or leave decision:</w:t>
      </w:r>
    </w:p>
    <w:p>
      <w:pPr>
        <w:spacing w:before="0" w:after="48" w:line="250" w:lineRule="auto"/>
        <w:keepLines w:val="1"/>
      </w:pPr>
      <w:r>
        <w:rPr>
          <w:b w:val="0"/>
          <w:i w:val="0"/>
          <w:sz w:val="22"/>
        </w:rPr>
        <w:t>https://temidayoafonja.com/career-decisions</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WATCH NEXT</w:t>
      </w:r>
    </w:p>
    <w:p>
      <w:pPr>
        <w:spacing w:before="0" w:after="48" w:line="250" w:lineRule="auto"/>
        <w:keepLines w:val="1"/>
      </w:pPr>
      <w:r>
        <w:rPr>
          <w:b w:val="0"/>
          <w:i w:val="0"/>
          <w:sz w:val="22"/>
        </w:rPr>
        <w:t>How to Change Jobs Without Starting Your Career Over</w:t>
      </w:r>
    </w:p>
    <w:p>
      <w:pPr>
        <w:spacing w:before="0" w:after="48" w:line="250" w:lineRule="auto"/>
        <w:keepLines w:val="1"/>
      </w:pPr>
      <w:r>
        <w:rPr>
          <w:b w:val="0"/>
          <w:i w:val="0"/>
          <w:sz w:val="22"/>
        </w:rPr>
        <w:t>[ADD VIDEO 1 LINK]</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CHAPTERS</w:t>
      </w:r>
    </w:p>
    <w:p>
      <w:pPr>
        <w:spacing w:before="0" w:after="48" w:line="250" w:lineRule="auto"/>
        <w:keepLines w:val="1"/>
      </w:pPr>
      <w:r>
        <w:rPr>
          <w:b w:val="0"/>
          <w:i w:val="0"/>
          <w:sz w:val="22"/>
        </w:rPr>
        <w:t>00:00   Do not wait until after you leave</w:t>
      </w:r>
    </w:p>
    <w:p>
      <w:pPr>
        <w:spacing w:before="0" w:after="48" w:line="250" w:lineRule="auto"/>
        <w:keepLines w:val="1"/>
      </w:pPr>
      <w:r>
        <w:rPr>
          <w:b w:val="0"/>
          <w:i w:val="0"/>
          <w:sz w:val="22"/>
        </w:rPr>
        <w:t>00:31   The safety boundary</w:t>
      </w:r>
    </w:p>
    <w:p>
      <w:pPr>
        <w:spacing w:before="0" w:after="48" w:line="250" w:lineRule="auto"/>
        <w:keepLines w:val="1"/>
      </w:pPr>
      <w:r>
        <w:rPr>
          <w:b w:val="0"/>
          <w:i w:val="0"/>
          <w:sz w:val="22"/>
        </w:rPr>
        <w:t>00:55   Once you leave, access changes</w:t>
      </w:r>
    </w:p>
    <w:p>
      <w:pPr>
        <w:spacing w:before="0" w:after="48" w:line="250" w:lineRule="auto"/>
        <w:keepLines w:val="1"/>
      </w:pPr>
      <w:r>
        <w:rPr>
          <w:b w:val="0"/>
          <w:i w:val="0"/>
          <w:sz w:val="22"/>
        </w:rPr>
        <w:t>02:01   Check 1: Preserve the evidence</w:t>
      </w:r>
    </w:p>
    <w:p>
      <w:pPr>
        <w:spacing w:before="0" w:after="48" w:line="250" w:lineRule="auto"/>
        <w:keepLines w:val="1"/>
      </w:pPr>
      <w:r>
        <w:rPr>
          <w:b w:val="0"/>
          <w:i w:val="0"/>
          <w:sz w:val="22"/>
        </w:rPr>
        <w:t>03:07   Check 2: Name what your work built in you</w:t>
      </w:r>
    </w:p>
    <w:p>
      <w:pPr>
        <w:spacing w:before="0" w:after="48" w:line="250" w:lineRule="auto"/>
        <w:keepLines w:val="1"/>
      </w:pPr>
      <w:r>
        <w:rPr>
          <w:b w:val="0"/>
          <w:i w:val="0"/>
          <w:sz w:val="22"/>
        </w:rPr>
        <w:t>04:23   Check 3: Test the next move</w:t>
      </w:r>
    </w:p>
    <w:p>
      <w:pPr>
        <w:spacing w:before="0" w:after="48" w:line="250" w:lineRule="auto"/>
        <w:keepLines w:val="1"/>
      </w:pPr>
      <w:r>
        <w:rPr>
          <w:b w:val="0"/>
          <w:i w:val="0"/>
          <w:sz w:val="22"/>
        </w:rPr>
        <w:t>05:32   The three checks together</w:t>
      </w:r>
    </w:p>
    <w:p>
      <w:pPr>
        <w:spacing w:before="0" w:after="48" w:line="250" w:lineRule="auto"/>
        <w:keepLines w:val="1"/>
      </w:pPr>
      <w:r>
        <w:rPr>
          <w:b w:val="0"/>
          <w:i w:val="0"/>
          <w:sz w:val="22"/>
        </w:rPr>
        <w:t>05:51   Reading your decision</w:t>
      </w:r>
    </w:p>
    <w:p>
      <w:pPr>
        <w:spacing w:before="0" w:after="48" w:line="250" w:lineRule="auto"/>
        <w:keepLines w:val="1"/>
      </w:pPr>
      <w:r>
        <w:rPr>
          <w:b w:val="0"/>
          <w:i w:val="0"/>
          <w:sz w:val="22"/>
        </w:rPr>
        <w:t>07:07   Before you resign</w:t>
      </w:r>
    </w:p>
    <w:p>
      <w:pPr>
        <w:spacing w:before="0" w:after="48" w:line="250" w:lineRule="auto"/>
        <w:keepLines w:val="1"/>
      </w:pPr>
      <w:r>
        <w:rPr>
          <w:b w:val="0"/>
          <w:i w:val="0"/>
          <w:sz w:val="22"/>
        </w:rPr>
        <w:t>07:50   Career Decision Evidence Check</w:t>
      </w:r>
    </w:p>
    <w:p>
      <w:pPr>
        <w:spacing w:before="0" w:after="48" w:line="250" w:lineRule="auto"/>
        <w:keepLines w:val="1"/>
      </w:pPr>
      <w:r>
        <w:rPr>
          <w:b w:val="0"/>
          <w:i w:val="0"/>
          <w:sz w:val="22"/>
        </w:rPr>
        <w:t>08:14   Watch next</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CONNECT AND EXPLORE</w:t>
      </w:r>
    </w:p>
    <w:p>
      <w:pPr>
        <w:spacing w:before="0" w:after="48" w:line="250" w:lineRule="auto"/>
        <w:keepLines w:val="1"/>
      </w:pPr>
      <w:r>
        <w:rPr>
          <w:b w:val="0"/>
          <w:i w:val="0"/>
          <w:sz w:val="22"/>
        </w:rPr>
        <w:t>Website:</w:t>
      </w:r>
    </w:p>
    <w:p>
      <w:pPr>
        <w:spacing w:before="0" w:after="48" w:line="250" w:lineRule="auto"/>
        <w:keepLines w:val="1"/>
      </w:pPr>
      <w:r>
        <w:rPr>
          <w:b w:val="0"/>
          <w:i w:val="0"/>
          <w:sz w:val="22"/>
        </w:rPr>
        <w:t>https://temidayoafonja.com</w:t>
      </w:r>
    </w:p>
    <w:p>
      <w:pPr>
        <w:spacing w:before="0" w:after="48" w:line="250" w:lineRule="auto"/>
        <w:keepLines w:val="1"/>
      </w:pPr>
      <w:r>
        <w:rPr>
          <w:b w:val="0"/>
          <w:i w:val="0"/>
          <w:sz w:val="22"/>
        </w:rPr>
        <w:t>LinkedIn:</w:t>
      </w:r>
    </w:p>
    <w:p>
      <w:pPr>
        <w:spacing w:before="0" w:after="48" w:line="250" w:lineRule="auto"/>
        <w:keepLines w:val="1"/>
      </w:pPr>
      <w:r>
        <w:rPr>
          <w:b w:val="0"/>
          <w:i w:val="0"/>
          <w:sz w:val="22"/>
        </w:rPr>
        <w:t>https://www.linkedin.com/in/temidayo-afonja</w:t>
      </w:r>
    </w:p>
    <w:p>
      <w:pPr>
        <w:spacing w:before="0" w:after="48" w:line="250" w:lineRule="auto"/>
        <w:keepLines w:val="1"/>
      </w:pPr>
      <w:r>
        <w:rPr>
          <w:b w:val="0"/>
          <w:i w:val="0"/>
          <w:sz w:val="22"/>
        </w:rPr>
        <w:t>Substack:</w:t>
      </w:r>
    </w:p>
    <w:p>
      <w:pPr>
        <w:spacing w:before="0" w:after="48" w:line="250" w:lineRule="auto"/>
        <w:keepLines w:val="1"/>
      </w:pPr>
      <w:r>
        <w:rPr>
          <w:b w:val="0"/>
          <w:i w:val="0"/>
          <w:sz w:val="22"/>
        </w:rPr>
        <w:t>https://temidayoafonja.substack.com</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Temidayo Afonja helps experienced professionals understand what they can carry across roles, functions, employers and industries so they can make career pivots and internal moves without starting from zero.</w:t>
      </w:r>
    </w:p>
    <w:p>
      <w:pPr>
        <w:spacing w:before="96" w:after="82" w:line="250" w:lineRule="auto"/>
        <w:keepLines w:val="1"/>
      </w:pPr>
      <w:r>
        <w:rPr>
          <w:b/>
          <w:i w:val="0"/>
          <w:color w:val="5A6B82"/>
          <w:sz w:val="20"/>
        </w:rPr>
        <w:t>— END OF COPY-READY DESCRIPTION —</w:t>
      </w:r>
    </w:p>
    <w:p>
      <w:pPr>
        <w:spacing w:before="96" w:after="54" w:line="250" w:lineRule="auto"/>
        <w:keepLines w:val="1"/>
        <w:keepNext w:val="1"/>
      </w:pPr>
      <w:r>
        <w:rPr>
          <w:b/>
          <w:i w:val="0"/>
          <w:color w:val="0F2346"/>
          <w:sz w:val="28"/>
        </w:rPr>
        <w:t>Internal note — do not paste into YouTube</w:t>
      </w:r>
    </w:p>
    <w:p>
      <w:pPr>
        <w:spacing w:before="0" w:after="40" w:line="250" w:lineRule="auto"/>
        <w:shd w:val="clear" w:fill="F3F0E8"/>
        <w:keepLines w:val="1"/>
      </w:pPr>
      <w:r>
        <w:rPr>
          <w:b/>
          <w:i w:val="0"/>
          <w:color w:val="9B2C10"/>
          <w:sz w:val="22"/>
        </w:rPr>
        <w:t>WORKING ESTIMATES — EDITOR MUST REPLACE FROM FINAL CUT</w:t>
      </w:r>
    </w:p>
    <w:p>
      <w:pPr>
        <w:spacing w:before="0" w:after="68" w:line="250" w:lineRule="auto"/>
        <w:shd w:val="clear" w:fill="F3F0E8"/>
        <w:keepLines w:val="1"/>
      </w:pPr>
      <w:r>
        <w:rPr>
          <w:b/>
          <w:i/>
          <w:color w:val="9B2C10"/>
          <w:sz w:val="21"/>
        </w:rPr>
        <w:t>These timestamps are script-derived, not measured from the finished edit. Replace every one of them before publication. Do not force the edit to match them.</w:t>
      </w:r>
    </w:p>
    <w:p>
      <w:pPr>
        <w:spacing w:before="96" w:after="54" w:line="250" w:lineRule="auto"/>
        <w:keepLines w:val="1"/>
        <w:keepNext w:val="1"/>
      </w:pPr>
      <w:r>
        <w:rPr>
          <w:b/>
          <w:i w:val="0"/>
          <w:color w:val="0F2346"/>
          <w:sz w:val="28"/>
        </w:rPr>
        <w:t>Working chapters — reference copy</w:t>
      </w:r>
    </w:p>
    <w:p>
      <w:pPr>
        <w:spacing w:before="0" w:after="54" w:line="250" w:lineRule="auto"/>
        <w:keepLines w:val="1"/>
      </w:pPr>
      <w:r>
        <w:rPr>
          <w:b w:val="0"/>
          <w:i/>
          <w:color w:val="5A6B82"/>
          <w:sz w:val="21"/>
        </w:rPr>
        <w:t>Identical to the eleven chapter lines inside the description above.</w:t>
      </w:r>
    </w:p>
    <w:p>
      <w:pPr>
        <w:spacing w:before="0" w:after="28" w:line="250" w:lineRule="auto"/>
        <w:keepLines w:val="1"/>
      </w:pPr>
      <w:r>
        <w:rPr>
          <w:b w:val="0"/>
          <w:i w:val="0"/>
          <w:sz w:val="22"/>
        </w:rPr>
        <w:t>00:00   Do not wait until after you leave</w:t>
      </w:r>
    </w:p>
    <w:p>
      <w:pPr>
        <w:spacing w:before="0" w:after="28" w:line="250" w:lineRule="auto"/>
        <w:keepLines w:val="1"/>
      </w:pPr>
      <w:r>
        <w:rPr>
          <w:b w:val="0"/>
          <w:i w:val="0"/>
          <w:sz w:val="22"/>
        </w:rPr>
        <w:t>00:31   The safety boundary</w:t>
      </w:r>
    </w:p>
    <w:p>
      <w:pPr>
        <w:spacing w:before="0" w:after="28" w:line="250" w:lineRule="auto"/>
        <w:keepLines w:val="1"/>
      </w:pPr>
      <w:r>
        <w:rPr>
          <w:b w:val="0"/>
          <w:i w:val="0"/>
          <w:sz w:val="22"/>
        </w:rPr>
        <w:t>00:55   Once you leave, access changes</w:t>
      </w:r>
    </w:p>
    <w:p>
      <w:pPr>
        <w:spacing w:before="0" w:after="28" w:line="250" w:lineRule="auto"/>
        <w:keepLines w:val="1"/>
      </w:pPr>
      <w:r>
        <w:rPr>
          <w:b w:val="0"/>
          <w:i w:val="0"/>
          <w:sz w:val="22"/>
        </w:rPr>
        <w:t>02:01   Check 1: Preserve the evidence</w:t>
      </w:r>
    </w:p>
    <w:p>
      <w:pPr>
        <w:spacing w:before="0" w:after="28" w:line="250" w:lineRule="auto"/>
        <w:keepLines w:val="1"/>
      </w:pPr>
      <w:r>
        <w:rPr>
          <w:b w:val="0"/>
          <w:i w:val="0"/>
          <w:sz w:val="22"/>
        </w:rPr>
        <w:t>03:07   Check 2: Name what your work built in you</w:t>
      </w:r>
    </w:p>
    <w:p>
      <w:pPr>
        <w:spacing w:before="0" w:after="28" w:line="250" w:lineRule="auto"/>
        <w:keepLines w:val="1"/>
      </w:pPr>
      <w:r>
        <w:rPr>
          <w:b w:val="0"/>
          <w:i w:val="0"/>
          <w:sz w:val="22"/>
        </w:rPr>
        <w:t>04:23   Check 3: Test the next move</w:t>
      </w:r>
    </w:p>
    <w:p>
      <w:pPr>
        <w:spacing w:before="0" w:after="28" w:line="250" w:lineRule="auto"/>
        <w:keepLines w:val="1"/>
      </w:pPr>
      <w:r>
        <w:rPr>
          <w:b w:val="0"/>
          <w:i w:val="0"/>
          <w:sz w:val="22"/>
        </w:rPr>
        <w:t>05:32   The three checks together</w:t>
      </w:r>
    </w:p>
    <w:p>
      <w:pPr>
        <w:spacing w:before="0" w:after="28" w:line="250" w:lineRule="auto"/>
        <w:keepLines w:val="1"/>
      </w:pPr>
      <w:r>
        <w:rPr>
          <w:b w:val="0"/>
          <w:i w:val="0"/>
          <w:sz w:val="22"/>
        </w:rPr>
        <w:t>05:51   Reading your decision</w:t>
      </w:r>
    </w:p>
    <w:p>
      <w:pPr>
        <w:spacing w:before="0" w:after="28" w:line="250" w:lineRule="auto"/>
        <w:keepLines w:val="1"/>
      </w:pPr>
      <w:r>
        <w:rPr>
          <w:b w:val="0"/>
          <w:i w:val="0"/>
          <w:sz w:val="22"/>
        </w:rPr>
        <w:t>07:07   Before you resign</w:t>
      </w:r>
    </w:p>
    <w:p>
      <w:pPr>
        <w:spacing w:before="0" w:after="28" w:line="250" w:lineRule="auto"/>
        <w:keepLines w:val="1"/>
      </w:pPr>
      <w:r>
        <w:rPr>
          <w:b w:val="0"/>
          <w:i w:val="0"/>
          <w:sz w:val="22"/>
        </w:rPr>
        <w:t>07:50   Career Decision Evidence Check</w:t>
      </w:r>
    </w:p>
    <w:p>
      <w:pPr>
        <w:spacing w:before="0" w:after="28" w:line="250" w:lineRule="auto"/>
        <w:keepLines w:val="1"/>
      </w:pPr>
      <w:r>
        <w:rPr>
          <w:b w:val="0"/>
          <w:i w:val="0"/>
          <w:sz w:val="22"/>
        </w:rPr>
        <w:t>08:14   Watch next</w:t>
      </w:r>
    </w:p>
    <w:p>
      <w:pPr>
        <w:spacing w:before="96" w:after="54" w:line="250" w:lineRule="auto"/>
        <w:keepLines w:val="1"/>
        <w:keepNext w:val="1"/>
      </w:pPr>
      <w:r>
        <w:rPr>
          <w:b/>
          <w:i w:val="0"/>
          <w:color w:val="0F2346"/>
          <w:sz w:val="28"/>
        </w:rPr>
        <w:t>Pinned comment</w:t>
      </w:r>
    </w:p>
    <w:p>
      <w:pPr>
        <w:spacing w:before="0" w:after="40" w:line="250" w:lineRule="auto"/>
        <w:keepLines w:val="1"/>
      </w:pPr>
      <w:r>
        <w:rPr>
          <w:b w:val="0"/>
          <w:i w:val="0"/>
          <w:sz w:val="22"/>
        </w:rPr>
        <w:t>Before you resign, which of these three questions is hardest for you to answer?</w:t>
      </w:r>
    </w:p>
    <w:p>
      <w:pPr>
        <w:spacing w:before="0" w:after="40" w:line="250" w:lineRule="auto"/>
        <w:keepLines w:val="1"/>
      </w:pPr>
      <w:r>
        <w:rPr>
          <w:b w:val="0"/>
          <w:i w:val="0"/>
          <w:sz w:val="22"/>
        </w:rPr>
        <w:t>1. What evidence do I need to preserve now?</w:t>
      </w:r>
    </w:p>
    <w:p>
      <w:pPr>
        <w:spacing w:before="0" w:after="40" w:line="250" w:lineRule="auto"/>
        <w:keepLines w:val="1"/>
      </w:pPr>
      <w:r>
        <w:rPr>
          <w:b w:val="0"/>
          <w:i w:val="0"/>
          <w:sz w:val="22"/>
        </w:rPr>
        <w:t>2. What does my strongest evidence prove I can do?</w:t>
      </w:r>
    </w:p>
    <w:p>
      <w:pPr>
        <w:spacing w:before="0" w:after="40" w:line="250" w:lineRule="auto"/>
        <w:keepLines w:val="1"/>
      </w:pPr>
      <w:r>
        <w:rPr>
          <w:b w:val="0"/>
          <w:i w:val="0"/>
          <w:sz w:val="22"/>
        </w:rPr>
        <w:t>3. What must the next move use — and what must it build?</w:t>
      </w:r>
    </w:p>
    <w:p>
      <w:pPr>
        <w:spacing w:before="0" w:after="40" w:line="250" w:lineRule="auto"/>
        <w:keepLines w:val="1"/>
      </w:pPr>
      <w:r>
        <w:rPr>
          <w:b w:val="0"/>
          <w:i w:val="0"/>
          <w:sz w:val="22"/>
        </w:rPr>
        <w:t>And if your health or safety is at risk, you do not need to delay leaving in order to finish a career exercise.</w:t>
      </w:r>
    </w:p>
    <w:p>
      <w:pPr>
        <w:spacing w:before="96" w:after="54" w:line="250" w:lineRule="auto"/>
        <w:keepLines w:val="1"/>
        <w:keepNext w:val="1"/>
      </w:pPr>
      <w:r>
        <w:rPr>
          <w:b/>
          <w:i w:val="0"/>
          <w:color w:val="0F2346"/>
          <w:sz w:val="28"/>
        </w:rPr>
        <w:t>Watch next</w:t>
      </w:r>
    </w:p>
    <w:p>
      <w:pPr>
        <w:spacing w:before="0" w:after="54" w:line="250" w:lineRule="auto"/>
        <w:keepLines w:val="1"/>
      </w:pPr>
      <w:r>
        <w:rPr>
          <w:b/>
          <w:i w:val="0"/>
          <w:sz w:val="22"/>
        </w:rPr>
        <w:t>How to Change Jobs Without Starting Your Career Over  (Video 1)</w:t>
      </w:r>
    </w:p>
    <w:p>
      <w:pPr>
        <w:spacing w:before="96" w:after="54" w:line="250" w:lineRule="auto"/>
        <w:keepLines w:val="1"/>
        <w:keepNext w:val="1"/>
      </w:pPr>
      <w:r>
        <w:rPr>
          <w:b/>
          <w:i w:val="0"/>
          <w:color w:val="0F2346"/>
          <w:sz w:val="28"/>
        </w:rPr>
        <w:t>YouTube tag field</w:t>
      </w:r>
    </w:p>
    <w:p>
      <w:pPr>
        <w:spacing w:before="0" w:after="40" w:line="250" w:lineRule="auto"/>
        <w:keepLines w:val="1"/>
      </w:pPr>
      <w:r>
        <w:rPr>
          <w:b w:val="0"/>
          <w:i/>
          <w:color w:val="5A6B82"/>
          <w:sz w:val="21"/>
        </w:rPr>
        <w:t>Paste into the tag field only. Do not put the full tag field in the public description.</w:t>
      </w:r>
    </w:p>
    <w:p>
      <w:pPr>
        <w:spacing w:before="0" w:after="68" w:line="250" w:lineRule="auto"/>
        <w:keepLines w:val="1"/>
      </w:pPr>
      <w:r>
        <w:rPr>
          <w:b w:val="0"/>
          <w:i w:val="0"/>
          <w:sz w:val="21"/>
        </w:rPr>
        <w:t>things to do before quitting your job, before you resign, should I quit my job, career change, career transition, career decision, quitting your job, career evidence, career portability, experienced professionals, Temidayo Afonja, Capability Formation</w:t>
      </w:r>
    </w:p>
    <w:p>
      <w:pPr>
        <w:spacing w:before="96" w:after="54" w:line="250" w:lineRule="auto"/>
        <w:keepLines w:val="1"/>
        <w:keepNext w:val="1"/>
      </w:pPr>
      <w:r>
        <w:rPr>
          <w:b/>
          <w:i w:val="0"/>
          <w:color w:val="0F2346"/>
          <w:sz w:val="28"/>
        </w:rPr>
        <w:t>Publication gate</w:t>
      </w:r>
    </w:p>
    <w:p>
      <w:pPr>
        <w:spacing w:before="0" w:after="54" w:line="250" w:lineRule="auto"/>
        <w:keepLines w:val="1"/>
      </w:pPr>
      <w:r>
        <w:rPr>
          <w:b/>
          <w:i w:val="0"/>
          <w:sz w:val="22"/>
        </w:rPr>
        <w:t>The Career Decision Evidence Check page is confirmed live, so the gate is SATISFIED. One signed-out production check of the page is still required before Video 3 is uploaded or scheduled: confirm it loads for a visitor who is not signed in and is not holding a preview link.</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