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“If you are considering an internal move, I want you to ask three questions before you say yes.”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are considering an internal move, I want you to ask three questions before you say yes.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work change?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my judgment expand?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evidence travel?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 yeses give you a strong developmental case.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 yeses mean I would investigate or negotiate the missing dimension.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Zero or one may mean you are moving without adding very much to what you can carry next.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does not automatically make the move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Pay, flexibility, stability or a better manager may still make it right for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Just make the trade deliberately.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