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Technical Failure Playbook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19"/>
        </w:rPr>
        <w:t>Preserve methodological integrity over convenience. If anonymous polling becomes unavailable, skip the room-level metric — never switch to a show of hands, named chat, direct message, or verbal disclosure.</w:t>
      </w:r>
    </w:p>
    <w:p>
      <w:pPr>
        <w:keepNext/>
        <w:spacing w:before="120" w:after="40"/>
      </w:pPr>
      <w:r>
        <w:rPr>
          <w:b/>
          <w:color w:val="0F2347"/>
          <w:sz w:val="20"/>
        </w:rPr>
        <w:t>1. Zoom disconnects for facilitator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the host loses connection mid-session.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rejoin immediately from the backup device/hotspot; the meeting continues under the co-scheduled alternate host setting if configured, or participants wait briefly.</w:t>
      </w:r>
    </w:p>
    <w:p>
      <w:pPr>
        <w:spacing w:after="20" w:line="240" w:lineRule="auto"/>
      </w:pPr>
      <w:r>
        <w:rPr>
          <w:b/>
          <w:color w:val="996600"/>
          <w:sz w:val="17"/>
        </w:rPr>
        <w:t xml:space="preserve">SAY  </w:t>
      </w:r>
      <w:r>
        <w:rPr>
          <w:color w:val="000000"/>
          <w:sz w:val="17"/>
        </w:rPr>
        <w:t>"We had a brief connection drop — thank you for your patience, continuing now."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restart the scoring sequence from the beginning; resume where the room left off.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2. Participant disconnects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a participant drops mid-session.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treat as a verified reconnection if they return; readmit at the next natural pause.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pause the room to wait, and do not treat their return as a new entrant.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3. Poll tool fails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the primary anonymous poll tool does not load or malfunctions.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try the separately pre-tested backup anonymous poll once.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switch to an identifiable fallback of any kind.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4. Anonymous fallback unavailable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both the primary and backup poll tools fail.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skip the room-level metric entirely; mark it unavailable on the capture sheet after the session; continue teaching without delay.</w:t>
      </w:r>
    </w:p>
    <w:p>
      <w:pPr>
        <w:spacing w:after="20" w:line="240" w:lineRule="auto"/>
      </w:pPr>
      <w:r>
        <w:rPr>
          <w:b/>
          <w:color w:val="996600"/>
          <w:sz w:val="17"/>
        </w:rPr>
        <w:t xml:space="preserve">SAY  </w:t>
      </w:r>
      <w:r>
        <w:rPr>
          <w:color w:val="000000"/>
          <w:sz w:val="17"/>
        </w:rPr>
        <w:t>"We'll move forward without that count today."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improvise a show of hands, named chat, DM, or verbal disclosure substitute.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5. Part B link fails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the pre-copied Part B link does not open for participants.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paste the pre-written backup message with an alternate access method (e.g. re-share via chat) from the labeled scratchpad.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read scores or placements aloud as a workaround.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6. PDF does not open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a participant's Part A or Part B PDF fails to open or fillable fields don't work.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direct them to total by hand on paper or in a blank document; the method does not depend on form fields.</w:t>
      </w:r>
    </w:p>
    <w:p>
      <w:pPr>
        <w:spacing w:after="20" w:line="240" w:lineRule="auto"/>
      </w:pPr>
      <w:r>
        <w:rPr>
          <w:b/>
          <w:color w:val="996600"/>
          <w:sz w:val="17"/>
        </w:rPr>
        <w:t xml:space="preserve">SAY  </w:t>
      </w:r>
      <w:r>
        <w:rPr>
          <w:color w:val="000000"/>
          <w:sz w:val="17"/>
        </w:rPr>
        <w:t>"Use the PDF as your reference and total by hand — that's completely fine."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pause the room to troubleshoot one participant's device live.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7. Screen sharing fails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the facilitator's slide share does not display for participants.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stop and restart the share; if it persists, continue verbally and narrate slide content until resolved.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skip content because the visual isn't showing — narrate it.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8. Internet degrades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connection becomes unstable but does not fully drop.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switch to the hotspot backup proactively rather than waiting for a full disconnect.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wait until video/audio fully fails to switch to backup internet.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9. Laptop restarts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the primary device crashes or force-restarts.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rejoin from the backup device with the local deck copy already available.</w:t>
      </w:r>
    </w:p>
    <w:p>
      <w:pPr>
        <w:spacing w:after="20" w:line="240" w:lineRule="auto"/>
      </w:pPr>
      <w:r>
        <w:rPr>
          <w:b/>
          <w:color w:val="996600"/>
          <w:sz w:val="17"/>
        </w:rPr>
        <w:t xml:space="preserve">SAY  </w:t>
      </w:r>
      <w:r>
        <w:rPr>
          <w:color w:val="000000"/>
          <w:sz w:val="17"/>
        </w:rPr>
        <w:t>"Technical hiccup on my end — back in just a moment."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lose track of elapsed time; check the timer immediately on rejoining.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10. Session timer lost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the visible countdown/timer is no longer available.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switch immediately to a phone timer or wall clock as backup.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guess elapsed time — get a working timer running before the next timed block.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11. Participant joins after minute 8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someone attempts to enter after the new-entrant cutoff.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do not admit; they missed the conditions required for the first reading.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make an exception, even for a sympathetic case; direct them to support after the session.</w:t>
      </w:r>
    </w:p>
    <w:p>
      <w:pPr>
        <w:spacing w:after="80"/>
      </w:pPr>
    </w:p>
    <w:p>
      <w:pPr>
        <w:keepNext/>
        <w:spacing w:before="120" w:after="40"/>
      </w:pPr>
      <w:r>
        <w:rPr>
          <w:b/>
          <w:color w:val="0F2347"/>
          <w:sz w:val="20"/>
        </w:rPr>
        <w:t>12. Chat unavailable</w:t>
      </w:r>
    </w:p>
    <w:p>
      <w:pPr>
        <w:spacing w:after="20" w:line="240" w:lineRule="auto"/>
      </w:pPr>
      <w:r>
        <w:rPr>
          <w:b/>
          <w:color w:val="555555"/>
          <w:sz w:val="17"/>
        </w:rPr>
        <w:t xml:space="preserve">IF  </w:t>
      </w:r>
      <w:r>
        <w:rPr>
          <w:color w:val="000000"/>
          <w:sz w:val="17"/>
        </w:rPr>
        <w:t>the chat function fails or is disabled unexpectedly.</w:t>
      </w:r>
    </w:p>
    <w:p>
      <w:pPr>
        <w:spacing w:after="20" w:line="240" w:lineRule="auto"/>
      </w:pPr>
      <w:r>
        <w:rPr>
          <w:b/>
          <w:color w:val="0F2347"/>
          <w:sz w:val="17"/>
        </w:rPr>
        <w:t xml:space="preserve">THEN  </w:t>
      </w:r>
      <w:r>
        <w:rPr>
          <w:color w:val="000000"/>
          <w:sz w:val="17"/>
        </w:rPr>
        <w:t>deliver any preloaded chat messages verbally instead.</w:t>
      </w:r>
    </w:p>
    <w:p>
      <w:pPr>
        <w:spacing w:after="20" w:line="240" w:lineRule="auto"/>
      </w:pPr>
      <w:r>
        <w:rPr>
          <w:b/>
          <w:color w:val="B00000"/>
          <w:sz w:val="17"/>
        </w:rPr>
        <w:t xml:space="preserve">DO NOT  </w:t>
      </w:r>
      <w:r>
        <w:rPr>
          <w:color w:val="000000"/>
          <w:sz w:val="17"/>
        </w:rPr>
        <w:t>do not delay Part B release or other chat-dependent steps waiting for chat to return — speak the message instead.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TECHNICAL FAILURE PLAYBOOK v1.0  ·  INTERNAL ONLY  ·  max 4 pages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