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10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Before a Layoff, Know What You Can Still Prove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Video_10_FINAL_Revised_Recording_Master.docx  ·  SHA-256 de604a08916cbd0ee1b416c56c79aaed648333d86a62333a4c91189b0cedc69c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proof disappears before the experience does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34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Preparation is not extraction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 calendar entry is not a contribution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Confirmed, qualified, not yet verified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Name it by the problem, not the project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Two reasons the evidence is thin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107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39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proof disappears before the experience does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v10_a1_before_access_ends  ·  94 spoken words  ·  about 34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Imagine the job ends tomorrow. Your access is gone.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Imagine the job ends tomorrow. Your access is gone.</w:t>
      </w:r>
    </w:p>
    <w:p>
      <w:pPr>
        <w:spacing w:before="0" w:after="200" w:line="322" w:lineRule="auto"/>
      </w:pPr>
      <w:r>
        <w:rPr>
          <w:sz w:val="25"/>
        </w:rPr>
        <w:t>Then someone asks what you actually accomplished there.</w:t>
      </w:r>
    </w:p>
    <w:p>
      <w:pPr>
        <w:spacing w:before="0" w:after="200" w:line="322" w:lineRule="auto"/>
      </w:pPr>
      <w:r>
        <w:rPr>
          <w:sz w:val="25"/>
        </w:rPr>
        <w:t>You remember the projects. You remember the pressure. You remember that something changed because of work you helped do.</w:t>
      </w:r>
    </w:p>
    <w:p>
      <w:pPr>
        <w:spacing w:before="0" w:after="200" w:line="322" w:lineRule="auto"/>
      </w:pPr>
      <w:r>
        <w:rPr>
          <w:sz w:val="25"/>
        </w:rPr>
        <w:t>But the dashboard is inside a system you cannot open anymore. The decision trail lived in meetings you no longer attend.</w:t>
      </w:r>
    </w:p>
    <w:p>
      <w:pPr>
        <w:spacing w:before="0" w:after="200" w:line="322" w:lineRule="auto"/>
      </w:pPr>
      <w:r>
        <w:rPr>
          <w:sz w:val="25"/>
        </w:rPr>
        <w:t>Your experience did not disappear. Your access to the evidence did.</w:t>
      </w:r>
    </w:p>
    <w:p>
      <w:pPr>
        <w:spacing w:before="0" w:after="200" w:line="322" w:lineRule="auto"/>
      </w:pPr>
      <w:r>
        <w:rPr>
          <w:sz w:val="25"/>
        </w:rPr>
        <w:t>That is why you should know what you can still prove before you urgently need to explain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Start one entry while you still have access.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Experience staying, access falling away.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hook.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Preparation is not extraction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v10_a2_preparation_not_extraction  ·  79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boundary before anything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boundary before anything else.</w:t>
      </w:r>
    </w:p>
    <w:p>
      <w:pPr>
        <w:spacing w:before="0" w:after="200" w:line="322" w:lineRule="auto"/>
      </w:pPr>
      <w:r>
        <w:rPr>
          <w:sz w:val="25"/>
        </w:rPr>
        <w:t>Access to a document does not mean you are entitled to keep it.</w:t>
      </w:r>
    </w:p>
    <w:p>
      <w:pPr>
        <w:spacing w:before="0" w:after="200" w:line="322" w:lineRule="auto"/>
      </w:pPr>
      <w:r>
        <w:rPr>
          <w:sz w:val="25"/>
        </w:rPr>
        <w:t>Removing a company name does not automatically make restricted material yours to retain.</w:t>
      </w:r>
    </w:p>
    <w:p>
      <w:pPr>
        <w:spacing w:before="0" w:after="200" w:line="322" w:lineRule="auto"/>
      </w:pPr>
      <w:r>
        <w:rPr>
          <w:sz w:val="25"/>
        </w:rPr>
        <w:t>No forwarding internal emails, downloading dashboards, copying customer information, or collecting employee records.</w:t>
      </w:r>
    </w:p>
    <w:p>
      <w:pPr>
        <w:spacing w:before="0" w:after="200" w:line="322" w:lineRule="auto"/>
      </w:pPr>
      <w:r>
        <w:rPr>
          <w:sz w:val="25"/>
        </w:rPr>
        <w:t>This is about your own high-level account and information you are permitted to retain.</w:t>
      </w:r>
    </w:p>
    <w:p>
      <w:pPr>
        <w:spacing w:before="0" w:after="200" w:line="322" w:lineRule="auto"/>
      </w:pPr>
      <w:r>
        <w:rPr>
          <w:sz w:val="25"/>
        </w:rPr>
        <w:t>If you are unsure what you can keep, leave it out and get appropriate guidance.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Keep the account, not the file.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document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the boundary.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A calendar entry is not a contribution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v10_a3_calendar_vs_contribution  ·  97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Suppose your note says, attended weekly implementation meetings.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Suppose your note says, attended weekly implementation meetings.</w:t>
      </w:r>
    </w:p>
    <w:p>
      <w:pPr>
        <w:spacing w:before="0" w:after="200" w:line="322" w:lineRule="auto"/>
      </w:pPr>
      <w:r>
        <w:rPr>
          <w:sz w:val="25"/>
        </w:rPr>
        <w:t>That is a calendar entry. It tells me where you spent time, not what you contributed.</w:t>
      </w:r>
    </w:p>
    <w:p>
      <w:pPr>
        <w:spacing w:before="0" w:after="200" w:line="322" w:lineRule="auto"/>
      </w:pPr>
      <w:r>
        <w:rPr>
          <w:sz w:val="25"/>
        </w:rPr>
        <w:t>Now suppose what you actually did was notice that two teams were using different definitions of completion, explain why that mattered, and help them agree on a common readiness check.</w:t>
      </w:r>
    </w:p>
    <w:p>
      <w:pPr>
        <w:spacing w:before="0" w:after="200" w:line="322" w:lineRule="auto"/>
      </w:pPr>
      <w:r>
        <w:rPr>
          <w:sz w:val="25"/>
        </w:rPr>
        <w:t>Now the useful record begins.</w:t>
      </w:r>
    </w:p>
    <w:p>
      <w:pPr>
        <w:spacing w:before="0" w:after="200" w:line="322" w:lineRule="auto"/>
      </w:pPr>
      <w:r>
        <w:rPr>
          <w:sz w:val="25"/>
        </w:rPr>
        <w:t>I identified conflicting completion criteria and helped the teams agree what needed to be true before handoff.</w:t>
      </w:r>
    </w:p>
    <w:p>
      <w:pPr>
        <w:spacing w:before="0" w:after="200" w:line="322" w:lineRule="auto"/>
      </w:pPr>
      <w:r>
        <w:rPr>
          <w:sz w:val="25"/>
        </w:rPr>
        <w:t>Notice what that does not claim. It does not automatically claim that delays fell.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Rewrite one calendar entry as a contribution.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calendar entry struck through, replaced by the contribution.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capture the contribution.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Confirmed, qualified, not yet verified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v10_a4_qualify_the_claim  ·  77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Put one of three labels beside every result you record.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Put one of three labels beside every result you record.</w:t>
      </w:r>
    </w:p>
    <w:p>
      <w:pPr>
        <w:spacing w:before="0" w:after="200" w:line="322" w:lineRule="auto"/>
      </w:pPr>
      <w:r>
        <w:rPr>
          <w:sz w:val="25"/>
        </w:rPr>
        <w:t>Confirmed means you have a permitted basis for the statement you are making.</w:t>
      </w:r>
    </w:p>
    <w:p>
      <w:pPr>
        <w:spacing w:before="0" w:after="200" w:line="322" w:lineRule="auto"/>
      </w:pPr>
      <w:r>
        <w:rPr>
          <w:sz w:val="25"/>
        </w:rPr>
        <w:t>Qualified means the result needs its scope attached.</w:t>
      </w:r>
    </w:p>
    <w:p>
      <w:pPr>
        <w:spacing w:before="0" w:after="200" w:line="322" w:lineRule="auto"/>
      </w:pPr>
      <w:r>
        <w:rPr>
          <w:sz w:val="25"/>
        </w:rPr>
        <w:t>Not yet verified means you should not present it as established.</w:t>
      </w:r>
    </w:p>
    <w:p>
      <w:pPr>
        <w:spacing w:before="0" w:after="200" w:line="322" w:lineRule="auto"/>
      </w:pPr>
      <w:r>
        <w:rPr>
          <w:sz w:val="25"/>
        </w:rPr>
        <w:t>Their job is to stop uncertainty from disappearing when you shorten the story later.</w:t>
      </w:r>
    </w:p>
    <w:p>
      <w:pPr>
        <w:spacing w:before="0" w:after="200" w:line="322" w:lineRule="auto"/>
      </w:pPr>
      <w:r>
        <w:rPr>
          <w:sz w:val="25"/>
        </w:rPr>
        <w:t>That is not timid language. It is language that survives the next question.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Label one result you have been rounding up.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labels, then the closing line at full size.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qualify the claim.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Name it by the problem, not the project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v10_b1_name_it_by_the_problem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 good record is useless if you cannot find it when the question changes.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 good record is useless if you cannot find it when the question changes.</w:t>
      </w:r>
    </w:p>
    <w:p>
      <w:pPr>
        <w:spacing w:before="0" w:after="200" w:line="322" w:lineRule="auto"/>
      </w:pPr>
      <w:r>
        <w:rPr>
          <w:sz w:val="25"/>
        </w:rPr>
        <w:t>Give each entry a name based on the problem or contribution.</w:t>
      </w:r>
    </w:p>
    <w:p>
      <w:pPr>
        <w:spacing w:before="0" w:after="200" w:line="322" w:lineRule="auto"/>
      </w:pPr>
      <w:r>
        <w:rPr>
          <w:sz w:val="25"/>
        </w:rPr>
        <w:t>Conflicting handoff criteria is more useful than Project Alpha, especially to somebody outside the company.</w:t>
      </w:r>
    </w:p>
    <w:p>
      <w:pPr>
        <w:spacing w:before="0" w:after="200" w:line="322" w:lineRule="auto"/>
      </w:pPr>
      <w:r>
        <w:rPr>
          <w:sz w:val="25"/>
        </w:rPr>
        <w:t>Add the period, a few plain-language tags, and the qualification you need to preserve.</w:t>
      </w:r>
    </w:p>
    <w:p>
      <w:pPr>
        <w:spacing w:before="0" w:after="200" w:line="322" w:lineRule="auto"/>
      </w:pPr>
      <w:r>
        <w:rPr>
          <w:sz w:val="25"/>
        </w:rPr>
        <w:t>Decision under uncertainty. Cross-team coordination. New operating context.</w:t>
      </w:r>
    </w:p>
    <w:p>
      <w:pPr>
        <w:spacing w:before="0" w:after="200" w:line="322" w:lineRule="auto"/>
      </w:pPr>
      <w:r>
        <w:rPr>
          <w:sz w:val="25"/>
        </w:rPr>
        <w:t>Then write one short explanation in ordinary language.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Rename one entry by its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internal project name replaced by the problem name.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make it retrievable.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10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Two reasons the evidence is thin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v10_b2_two_reasons  ·  107 spoken words  ·  about 39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are two very different reasons an example may be missing.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are two very different reasons an example may be missing.</w:t>
      </w:r>
    </w:p>
    <w:p>
      <w:pPr>
        <w:spacing w:before="0" w:after="200" w:line="322" w:lineRule="auto"/>
      </w:pPr>
      <w:r>
        <w:rPr>
          <w:sz w:val="25"/>
        </w:rPr>
        <w:t>You may have done the work and failed to capture it clearly.</w:t>
      </w:r>
    </w:p>
    <w:p>
      <w:pPr>
        <w:spacing w:before="0" w:after="200" w:line="322" w:lineRule="auto"/>
      </w:pPr>
      <w:r>
        <w:rPr>
          <w:sz w:val="25"/>
        </w:rPr>
        <w:t>Or you may never have had the opportunity to own the decision, access the result, or build that part of your range.</w:t>
      </w:r>
    </w:p>
    <w:p>
      <w:pPr>
        <w:spacing w:before="0" w:after="200" w:line="322" w:lineRule="auto"/>
      </w:pPr>
      <w:r>
        <w:rPr>
          <w:sz w:val="25"/>
        </w:rPr>
        <w:t>Do not solve both problems by writing a stronger sentence.</w:t>
      </w:r>
    </w:p>
    <w:p>
      <w:pPr>
        <w:spacing w:before="0" w:after="200" w:line="322" w:lineRule="auto"/>
      </w:pPr>
      <w:r>
        <w:rPr>
          <w:sz w:val="25"/>
        </w:rPr>
        <w:t>The first needs reconstruction. The second needs an honest account of the experience you do and do not have.</w:t>
      </w:r>
    </w:p>
    <w:p>
      <w:pPr>
        <w:spacing w:before="0" w:after="200" w:line="322" w:lineRule="auto"/>
      </w:pPr>
      <w:r>
        <w:rPr>
          <w:sz w:val="25"/>
        </w:rPr>
        <w:t>If a result was never shared with you, say what you can support. Do not fill the gap with what probably happened.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Work out which of the two you are actually looking 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causes, two different fixes.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V10 when the evidence is thin.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10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