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CAPABILITY FORMATION  |  VIDEO 12</w:t>
      </w:r>
    </w:p>
    <w:p>
      <w:pPr>
        <w:spacing w:before="0" w:after="80"/>
      </w:pPr>
      <w:r>
        <w:rPr>
          <w:b/>
          <w:i w:val="0"/>
          <w:color w:val="112345"/>
          <w:sz w:val="42"/>
        </w:rPr>
        <w:t>Four private lines</w:t>
      </w:r>
    </w:p>
    <w:p>
      <w:pPr>
        <w:spacing w:before="0" w:after="280"/>
      </w:pPr>
      <w:r>
        <w:rPr>
          <w:b w:val="0"/>
          <w:i w:val="0"/>
          <w:color w:val="5A6B82"/>
          <w:sz w:val="20"/>
        </w:rPr>
        <w:t>What to Do When You Can’t Quit Your Job Yet</w:t>
      </w:r>
    </w:p>
    <w:p>
      <w:pPr>
        <w:spacing w:before="0" w:after="240"/>
        <w:pBdr>
          <w:bottom w:val="single" w:sz="6" w:color="8A6D1E"/>
        </w:pBdr>
      </w:pPr>
    </w:p>
    <w:p>
      <w:pPr>
        <w:spacing w:after="80"/>
      </w:pPr>
      <w:r>
        <w:rPr>
          <w:b/>
          <w:color w:val="8A6D1E"/>
          <w:sz w:val="20"/>
        </w:rPr>
        <w:t xml:space="preserve">Generated  </w:t>
      </w:r>
      <w:r>
        <w:rPr>
          <w:sz w:val="21"/>
        </w:rPr>
        <w:t>Saturday, September 12, 2026 | 5:28 AM CT (America/Chicago, UTC-05:00)</w:t>
      </w:r>
    </w:p>
    <w:p>
      <w:pPr>
        <w:spacing w:after="80"/>
      </w:pPr>
      <w:r>
        <w:rPr>
          <w:b/>
          <w:color w:val="8A6D1E"/>
          <w:sz w:val="20"/>
        </w:rPr>
        <w:t xml:space="preserve">The video's own CTA  </w:t>
      </w:r>
      <w:r>
        <w:rPr>
          <w:sz w:val="21"/>
        </w:rPr>
        <w:t>Keep the action small enough that it can actually happen.</w:t>
      </w:r>
    </w:p>
    <w:p>
      <w:pPr>
        <w:spacing w:after="80"/>
      </w:pPr>
      <w:r>
        <w:rPr>
          <w:b/>
          <w:color w:val="8A6D1E"/>
          <w:sz w:val="20"/>
        </w:rPr>
        <w:t xml:space="preserve">Spoken where  </w:t>
      </w:r>
      <w:r>
        <w:rPr>
          <w:sz w:val="21"/>
        </w:rPr>
        <w:t>Write the four lines privately.</w:t>
      </w:r>
    </w:p>
    <w:p>
      <w:pPr>
        <w:spacing w:after="80"/>
      </w:pPr>
      <w:r>
        <w:rPr>
          <w:b/>
          <w:color w:val="8A6D1E"/>
          <w:sz w:val="20"/>
        </w:rPr>
        <w:t xml:space="preserve">Resource  </w:t>
      </w:r>
      <w:r>
        <w:rPr>
          <w:sz w:val="21"/>
        </w:rPr>
        <w:t>Career Decision Evidence Check: https://temidayoafonja.com/career-decisions</w:t>
      </w:r>
    </w:p>
    <w:p>
      <w:pPr>
        <w:spacing w:before="200" w:after="200"/>
        <w:ind w:left="216"/>
        <w:pBdr>
          <w:left w:val="single" w:sz="18" w:color="9B2C10" w:space="8"/>
        </w:pBdr>
        <w:keepNext w:val="1"/>
        <w:keepLines w:val="1"/>
      </w:pPr>
      <w:r>
        <w:rPr>
          <w:b/>
          <w:color w:val="9B2C10"/>
          <w:sz w:val="21"/>
        </w:rPr>
        <w:t>This exercise is the artifact the script already asks for. It adds no new claim, no new framework and no new offer.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DO THIS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1.   </w:t>
      </w:r>
      <w:r>
        <w:rPr>
          <w:sz w:val="21"/>
        </w:rPr>
        <w:t>Write these privately. Nobody else needs to read them.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2.   </w:t>
      </w:r>
      <w:r>
        <w:rPr>
          <w:sz w:val="21"/>
        </w:rPr>
        <w:t>What must hold for now? Finish the sentence: for now, any change needs to protect...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3.   </w:t>
      </w:r>
      <w:r>
        <w:rPr>
          <w:sz w:val="21"/>
        </w:rPr>
        <w:t>What part of the current situation can I influence safely? Describe one recurring cost concretely.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4.   </w:t>
      </w:r>
      <w:r>
        <w:rPr>
          <w:sz w:val="21"/>
        </w:rPr>
        <w:t>What one question would make the next option clearer?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5.   </w:t>
      </w:r>
      <w:r>
        <w:rPr>
          <w:sz w:val="21"/>
        </w:rPr>
        <w:t>When will I review this again? Use a date or a real condition.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6.   </w:t>
      </w:r>
      <w:r>
        <w:rPr>
          <w:sz w:val="21"/>
        </w:rPr>
        <w:t>If capacity is very limited, keep only the first line and the review point.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WHAT THIS EXERCISE CANNOT DO</w:t>
      </w:r>
    </w:p>
    <w:p>
      <w:pPr>
        <w:spacing w:after="80" w:line="278" w:lineRule="auto"/>
        <w:ind w:left="547" w:hanging="230"/>
      </w:pPr>
      <w:r>
        <w:rPr>
          <w:sz w:val="21"/>
        </w:rPr>
        <w:t>•   If health, safety, harassment or discrimination is involved, appropriate support comes first.</w:t>
      </w:r>
    </w:p>
    <w:p>
      <w:pPr>
        <w:spacing w:after="80" w:line="278" w:lineRule="auto"/>
        <w:ind w:left="547" w:hanging="230"/>
      </w:pPr>
      <w:r>
        <w:rPr>
          <w:sz w:val="21"/>
        </w:rPr>
        <w:t>•   This exercise cannot interpret an employment agreement, benefits, immigration rules or a health decision.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WHERE IT GOES</w:t>
      </w:r>
    </w:p>
    <w:p>
      <w:pPr>
        <w:spacing w:before="0" w:after="160"/>
      </w:pPr>
      <w:r>
        <w:rPr>
          <w:b w:val="0"/>
          <w:i w:val="0"/>
          <w:sz w:val="22"/>
        </w:rPr>
        <w:t>Keep it somewhere you will reread it. The value is in having written it down, not in the format.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A6B82"/>
        <w:sz w:val="16"/>
      </w:rPr>
      <w:t>Video 12 viewer exercise  |  aligned to the locked final master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