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14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What actually travels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Across 28 job descriptions in healthcare, financial services and technology, five things kept showing up.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Across 28 job descriptions in healthcare, financial services and technology, five things kept showing up.</w:t>
      </w:r>
    </w:p>
    <w:p>
      <w:pPr>
        <w:spacing w:before="0" w:after="200" w:line="322" w:lineRule="auto"/>
      </w:pPr>
      <w:r>
        <w:rPr>
          <w:sz w:val="25"/>
        </w:rPr>
        <w:t>Owning a plan end to end.</w:t>
      </w:r>
    </w:p>
    <w:p>
      <w:pPr>
        <w:spacing w:before="0" w:after="200" w:line="322" w:lineRule="auto"/>
      </w:pPr>
      <w:r>
        <w:rPr>
          <w:sz w:val="25"/>
        </w:rPr>
        <w:t>Influence without direct authority.</w:t>
      </w:r>
    </w:p>
    <w:p>
      <w:pPr>
        <w:spacing w:before="0" w:after="200" w:line="322" w:lineRule="auto"/>
      </w:pPr>
      <w:r>
        <w:rPr>
          <w:sz w:val="25"/>
        </w:rPr>
        <w:t>The mechanics of risk and issue management.</w:t>
      </w:r>
    </w:p>
    <w:p>
      <w:pPr>
        <w:spacing w:before="0" w:after="200" w:line="322" w:lineRule="auto"/>
      </w:pPr>
      <w:r>
        <w:rPr>
          <w:sz w:val="25"/>
        </w:rPr>
        <w:t>Executive communication and governance.</w:t>
      </w:r>
    </w:p>
    <w:p>
      <w:pPr>
        <w:spacing w:before="0" w:after="200" w:line="322" w:lineRule="auto"/>
      </w:pPr>
      <w:r>
        <w:rPr>
          <w:sz w:val="25"/>
        </w:rPr>
        <w:t>Delivery-method discipline.</w:t>
      </w:r>
    </w:p>
    <w:p>
      <w:pPr>
        <w:spacing w:before="0" w:after="200" w:line="322" w:lineRule="auto"/>
      </w:pPr>
      <w:r>
        <w:rPr>
          <w:sz w:val="25"/>
        </w:rPr>
        <w:t>Those are worth claiming, if you can support them with evidence from your own work.</w:t>
      </w:r>
    </w:p>
    <w:p>
      <w:pPr>
        <w:spacing w:before="0" w:after="200" w:line="322" w:lineRule="auto"/>
      </w:pPr>
      <w:r>
        <w:rPr>
          <w:sz w:val="25"/>
        </w:rPr>
        <w:t>What does not travel as cleanly is the content underneath the words.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which of the five you can actually evidence.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five, revealed one at a time. Then the closing caution as a single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what travels.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14 Short  |  v14_a2_what_travels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