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16</w:t>
      </w:r>
    </w:p>
    <w:p>
      <w:pPr>
        <w:spacing w:before="0" w:after="120"/>
      </w:pPr>
      <w:r>
        <w:rPr>
          <w:b/>
          <w:i w:val="0"/>
          <w:color w:val="112345"/>
          <w:sz w:val="36"/>
        </w:rPr>
        <w:t>What to Do When Your Work Is Valued but You Are Overlooked</w:t>
      </w:r>
    </w:p>
    <w:p>
      <w:pPr>
        <w:spacing w:before="0" w:after="200"/>
        <w:pBdr>
          <w:bottom w:val="single" w:sz="6" w:color="8A6D1E"/>
        </w:pBdr>
      </w:pPr>
    </w:p>
    <w:p>
      <w:pPr>
        <w:spacing w:before="0" w:after="80"/>
      </w:pPr>
      <w:r>
        <w:rPr>
          <w:b w:val="0"/>
          <w:i w:val="0"/>
          <w:color w:val="5A6B82"/>
          <w:sz w:val="20"/>
        </w:rPr>
        <w:t>Read one block silently. Look toward the lens. Deliver it naturally. Stop. Reset posture and hands, then take the next block. The small gold labels are for finding your place and are not spoken.</w:t>
      </w:r>
    </w:p>
    <w:p>
      <w:pPr>
        <w:spacing w:before="0" w:after="240"/>
        <w:pBdr>
          <w:bottom w:val="single" w:sz="6" w:color="8A6D1E"/>
        </w:pBdr>
      </w:pPr>
    </w:p>
    <w:p>
      <w:pPr>
        <w:spacing w:before="320" w:after="160"/>
        <w:keepNext w:val="1"/>
        <w:keepLines w:val="1"/>
      </w:pPr>
      <w:r>
        <w:rPr>
          <w:b/>
          <w:i w:val="0"/>
          <w:color w:val="8A6D1E"/>
          <w:sz w:val="17"/>
        </w:rPr>
        <w:t>HOOK | RELIED ON, THEN SKIPPED</w:t>
      </w:r>
    </w:p>
    <w:p>
      <w:pPr>
        <w:spacing w:before="0" w:after="280" w:line="322" w:lineRule="auto"/>
      </w:pPr>
      <w:r>
        <w:rPr>
          <w:sz w:val="27"/>
        </w:rPr>
        <w:t>When something is urgent, they call you.</w:t>
      </w:r>
    </w:p>
    <w:p>
      <w:pPr>
        <w:spacing w:before="0" w:after="280" w:line="322" w:lineRule="auto"/>
      </w:pPr>
      <w:r>
        <w:rPr>
          <w:sz w:val="27"/>
        </w:rPr>
        <w:t>When something breaks, they call you.</w:t>
      </w:r>
    </w:p>
    <w:p>
      <w:pPr>
        <w:spacing w:before="0" w:after="280" w:line="322" w:lineRule="auto"/>
      </w:pPr>
      <w:r>
        <w:rPr>
          <w:sz w:val="27"/>
        </w:rPr>
        <w:t>When someone new needs to understand how the work really works, they send them to you.</w:t>
      </w:r>
    </w:p>
    <w:p>
      <w:pPr>
        <w:spacing w:before="0" w:after="280" w:line="322" w:lineRule="auto"/>
      </w:pPr>
      <w:r>
        <w:rPr>
          <w:sz w:val="27"/>
        </w:rPr>
        <w:t>Then the interesting assignment gets handed out. The promotion list comes around. The bigger scope gets discussed.</w:t>
      </w:r>
    </w:p>
    <w:p>
      <w:pPr>
        <w:spacing w:before="0" w:after="280" w:line="322" w:lineRule="auto"/>
      </w:pPr>
      <w:r>
        <w:rPr>
          <w:sz w:val="27"/>
        </w:rPr>
        <w:t>And you are not in the conversation.</w:t>
      </w:r>
    </w:p>
    <w:p>
      <w:pPr>
        <w:spacing w:before="0" w:after="280" w:line="322" w:lineRule="auto"/>
      </w:pPr>
      <w:r>
        <w:rPr>
          <w:sz w:val="27"/>
        </w:rPr>
        <w:t>That is not the same problem as being invisible.</w:t>
      </w:r>
    </w:p>
    <w:p>
      <w:pPr>
        <w:spacing w:before="320" w:after="160"/>
        <w:keepNext w:val="1"/>
        <w:keepLines w:val="1"/>
      </w:pPr>
      <w:r>
        <w:rPr>
          <w:b/>
          <w:i w:val="0"/>
          <w:color w:val="8A6D1E"/>
          <w:sz w:val="17"/>
        </w:rPr>
        <w:t>THE REVERSAL | MORE VISIBILITY MAY NOT BE THE ANSWER</w:t>
      </w:r>
    </w:p>
    <w:p>
      <w:pPr>
        <w:spacing w:before="0" w:after="280" w:line="322" w:lineRule="auto"/>
      </w:pPr>
      <w:r>
        <w:rPr>
          <w:sz w:val="27"/>
        </w:rPr>
        <w:t>The usual advice is: speak up more, advocate for yourself, be more visible.</w:t>
      </w:r>
    </w:p>
    <w:p>
      <w:pPr>
        <w:spacing w:before="0" w:after="280" w:line="322" w:lineRule="auto"/>
      </w:pPr>
      <w:r>
        <w:rPr>
          <w:sz w:val="27"/>
        </w:rPr>
        <w:t>That can help. But it treats several different problems as though they are one.</w:t>
      </w:r>
    </w:p>
    <w:p>
      <w:pPr>
        <w:spacing w:before="0" w:after="280" w:line="322" w:lineRule="auto"/>
      </w:pPr>
      <w:r>
        <w:rPr>
          <w:sz w:val="27"/>
        </w:rPr>
        <w:t>Before you change how you behave, separate four things: is the work seen, is it attributed to you, are you trusted for delivery or considered for larger scope, and is the obstacle one you can actually remove?</w:t>
      </w:r>
    </w:p>
    <w:p>
      <w:pPr>
        <w:spacing w:before="320" w:after="160"/>
        <w:keepNext w:val="1"/>
        <w:keepLines w:val="1"/>
      </w:pPr>
      <w:r>
        <w:rPr>
          <w:b/>
          <w:i w:val="0"/>
          <w:color w:val="8A6D1E"/>
          <w:sz w:val="17"/>
        </w:rPr>
        <w:t>WHERE THE WORK DISAPPEARS</w:t>
      </w:r>
    </w:p>
    <w:p>
      <w:pPr>
        <w:spacing w:before="0" w:after="280" w:line="322" w:lineRule="auto"/>
      </w:pPr>
      <w:r>
        <w:rPr>
          <w:sz w:val="27"/>
        </w:rPr>
        <w:t>Start with the first two, because they are usually where the removable problem lives.</w:t>
      </w:r>
    </w:p>
    <w:p>
      <w:pPr>
        <w:spacing w:before="0" w:after="280" w:line="322" w:lineRule="auto"/>
      </w:pPr>
      <w:r>
        <w:rPr>
          <w:sz w:val="27"/>
        </w:rPr>
        <w:t>Work disappears in predictable places. It disappears into a system that runs well, because a process nobody has to think about stops looking like something somebody built. It disappears into a team result, where the honest sentence is that seven people delivered it and one person made the two calls that saved it. It disappears into prevention, which is the hardest of all, because nothing happened and nothing happening is very difficult to point at.</w:t>
      </w:r>
    </w:p>
    <w:p>
      <w:pPr>
        <w:spacing w:before="0" w:after="280" w:line="322" w:lineRule="auto"/>
      </w:pPr>
      <w:r>
        <w:rPr>
          <w:sz w:val="27"/>
        </w:rPr>
        <w:t>None of that means anyone is being unfair. It means the visible artifact of good work is often the absence of a problem, and absence does not present well in a meeting.</w:t>
      </w:r>
    </w:p>
    <w:p>
      <w:pPr>
        <w:spacing w:before="320" w:after="160"/>
        <w:keepNext w:val="1"/>
        <w:keepLines w:val="1"/>
      </w:pPr>
      <w:r>
        <w:rPr>
          <w:b/>
          <w:i w:val="0"/>
          <w:color w:val="8A6D1E"/>
          <w:sz w:val="17"/>
        </w:rPr>
        <w:t>TRUSTED TO DELIVER, CONSIDERED FOR SCOPE</w:t>
      </w:r>
    </w:p>
    <w:p>
      <w:pPr>
        <w:spacing w:before="0" w:after="280" w:line="322" w:lineRule="auto"/>
      </w:pPr>
      <w:r>
        <w:rPr>
          <w:sz w:val="27"/>
        </w:rPr>
        <w:t>Now the third separation, which is the one people find genuinely surprising.</w:t>
      </w:r>
    </w:p>
    <w:p>
      <w:pPr>
        <w:spacing w:before="0" w:after="280" w:line="322" w:lineRule="auto"/>
      </w:pPr>
      <w:r>
        <w:rPr>
          <w:sz w:val="27"/>
        </w:rPr>
        <w:t>Being the person everyone trusts can quietly work against you. If you are the reason a difficult area runs smoothly, moving you is expensive. The organization has an interest in you staying exactly where you are, and that interest does not announce itself. It shows up as you being considered indispensable, which sounds like a compliment and functions like a ceiling.</w:t>
      </w:r>
    </w:p>
    <w:p>
      <w:pPr>
        <w:spacing w:before="0" w:after="280" w:line="322" w:lineRule="auto"/>
      </w:pPr>
      <w:r>
        <w:rPr>
          <w:sz w:val="27"/>
        </w:rPr>
        <w:t>So delivery and scope are being judged separately. You can be at the top of one list and absent from the other, and nothing about that is a verdict on how good you are.</w:t>
      </w:r>
    </w:p>
    <w:p>
      <w:pPr>
        <w:spacing w:before="320" w:after="160"/>
        <w:keepNext w:val="1"/>
        <w:keepLines w:val="1"/>
      </w:pPr>
      <w:r>
        <w:rPr>
          <w:b/>
          <w:i w:val="0"/>
          <w:color w:val="8A6D1E"/>
          <w:sz w:val="17"/>
        </w:rPr>
        <w:t>THE HINGE</w:t>
      </w:r>
    </w:p>
    <w:p>
      <w:pPr>
        <w:spacing w:before="0" w:after="280" w:line="322" w:lineRule="auto"/>
      </w:pPr>
      <w:r>
        <w:rPr>
          <w:sz w:val="27"/>
        </w:rPr>
        <w:t>Which brings us to the fourth, and this is the distinction I would most like you to take away.</w:t>
      </w:r>
    </w:p>
    <w:p>
      <w:pPr>
        <w:spacing w:before="0" w:after="280" w:line="322" w:lineRule="auto"/>
      </w:pPr>
      <w:r>
        <w:rPr>
          <w:sz w:val="27"/>
        </w:rPr>
        <w:t>A manager who does not know is a completely different situation from a manager who knows and does not act.</w:t>
      </w:r>
    </w:p>
    <w:p>
      <w:pPr>
        <w:spacing w:before="0" w:after="280" w:line="322" w:lineRule="auto"/>
      </w:pPr>
      <w:r>
        <w:rPr>
          <w:sz w:val="27"/>
        </w:rPr>
        <w:t>The first is an information problem. It is inconvenient and it is fixable, and most of what follows in this video will fix it.</w:t>
      </w:r>
    </w:p>
    <w:p>
      <w:pPr>
        <w:spacing w:before="0" w:after="280" w:line="322" w:lineRule="auto"/>
      </w:pPr>
      <w:r>
        <w:rPr>
          <w:sz w:val="27"/>
        </w:rPr>
        <w:t>The second is not an information problem. If your manager knows exactly what you contributed and the outcome is still the same, then more explanation is not the missing ingredient. Something else is going on. There may be no role to give you. The budget may be decided elsewhere. Somebody else may already be promised the thing. Or the decision may not be being made on merit at all, and I am not going to pretend that never happens.</w:t>
      </w:r>
    </w:p>
    <w:p>
      <w:pPr>
        <w:spacing w:before="0" w:after="280" w:line="322" w:lineRule="auto"/>
      </w:pPr>
      <w:r>
        <w:rPr>
          <w:sz w:val="27"/>
        </w:rPr>
        <w:t>You cannot tell which of those two you are in until the information problem is gone. That is the real reason to fix it, and it is a better reason than hoping.</w:t>
      </w:r>
    </w:p>
    <w:p>
      <w:pPr>
        <w:spacing w:before="320" w:after="160"/>
        <w:keepNext w:val="1"/>
        <w:keepLines w:val="1"/>
      </w:pPr>
      <w:r>
        <w:rPr>
          <w:b/>
          <w:i w:val="0"/>
          <w:color w:val="8A6D1E"/>
          <w:sz w:val="17"/>
        </w:rPr>
        <w:t>WHAT TO BUILD</w:t>
      </w:r>
    </w:p>
    <w:p>
      <w:pPr>
        <w:spacing w:before="0" w:after="280" w:line="322" w:lineRule="auto"/>
      </w:pPr>
      <w:r>
        <w:rPr>
          <w:sz w:val="27"/>
        </w:rPr>
        <w:t>So here is what I would build, and it is smaller than people expect.</w:t>
      </w:r>
    </w:p>
    <w:p>
      <w:pPr>
        <w:spacing w:before="0" w:after="280" w:line="322" w:lineRule="auto"/>
      </w:pPr>
      <w:r>
        <w:rPr>
          <w:sz w:val="27"/>
        </w:rPr>
        <w:t>Take three pieces of work from the last year. For each one, write four things. What the situation actually was before you touched it. What you decided, specifically, where somebody else might reasonably have decided differently. What that changed, in terms the business already cares about. And what would likely have happened if nobody had done it.</w:t>
      </w:r>
    </w:p>
    <w:p>
      <w:pPr>
        <w:spacing w:before="0" w:after="280" w:line="322" w:lineRule="auto"/>
      </w:pPr>
      <w:r>
        <w:rPr>
          <w:sz w:val="27"/>
        </w:rPr>
        <w:t>That last line does most of the work, because it is how prevention becomes visible. Nothing went wrong is not a story. This would have gone wrong and here is why it did not is a story.</w:t>
      </w:r>
    </w:p>
    <w:p>
      <w:pPr>
        <w:spacing w:before="0" w:after="280" w:line="322" w:lineRule="auto"/>
      </w:pPr>
      <w:r>
        <w:rPr>
          <w:sz w:val="27"/>
        </w:rPr>
        <w:t>Keep it short. Three items, four lines each. This is not a portfolio and nobody is going to read a portfolio.</w:t>
      </w:r>
    </w:p>
    <w:p>
      <w:pPr>
        <w:spacing w:before="320" w:after="160"/>
        <w:keepNext w:val="1"/>
        <w:keepLines w:val="1"/>
      </w:pPr>
      <w:r>
        <w:rPr>
          <w:b/>
          <w:i w:val="0"/>
          <w:color w:val="8A6D1E"/>
          <w:sz w:val="17"/>
        </w:rPr>
        <w:t>HOW TO USE IT, HONESTLY</w:t>
      </w:r>
    </w:p>
    <w:p>
      <w:pPr>
        <w:spacing w:before="0" w:after="280" w:line="322" w:lineRule="auto"/>
      </w:pPr>
      <w:r>
        <w:rPr>
          <w:sz w:val="27"/>
        </w:rPr>
        <w:t>Then use it in the places where the decisions are actually made, not in a document that goes into a folder.</w:t>
      </w:r>
    </w:p>
    <w:p>
      <w:pPr>
        <w:spacing w:before="0" w:after="280" w:line="322" w:lineRule="auto"/>
      </w:pPr>
      <w:r>
        <w:rPr>
          <w:sz w:val="27"/>
        </w:rPr>
        <w:t>A one to one is one of those places. A planning conversation is another. So is the moment somebody asks whether you have capacity, which is very often the moment scope is being allocated, disguised as a question about your calendar.</w:t>
      </w:r>
    </w:p>
    <w:p>
      <w:pPr>
        <w:spacing w:before="0" w:after="280" w:line="322" w:lineRule="auto"/>
      </w:pPr>
      <w:r>
        <w:rPr>
          <w:sz w:val="27"/>
        </w:rPr>
        <w:t>You are not performing. You are answering a question people did not know they had, in language they already use. If describing your own work in plain terms feels like bragging, notice that a colleague doing exactly the same thing would strike you as informative.</w:t>
      </w:r>
    </w:p>
    <w:p>
      <w:pPr>
        <w:spacing w:before="320" w:after="160"/>
        <w:keepNext w:val="1"/>
        <w:keepLines w:val="1"/>
      </w:pPr>
      <w:r>
        <w:rPr>
          <w:b/>
          <w:i w:val="0"/>
          <w:color w:val="8A6D1E"/>
          <w:sz w:val="17"/>
        </w:rPr>
        <w:t>WHAT THIS DOES NOT FIX</w:t>
      </w:r>
    </w:p>
    <w:p>
      <w:pPr>
        <w:spacing w:before="0" w:after="280" w:line="322" w:lineRule="auto"/>
      </w:pPr>
      <w:r>
        <w:rPr>
          <w:sz w:val="27"/>
        </w:rPr>
        <w:t>Now the part I am not going to dress up.</w:t>
      </w:r>
    </w:p>
    <w:p>
      <w:pPr>
        <w:spacing w:before="0" w:after="280" w:line="322" w:lineRule="auto"/>
      </w:pPr>
      <w:r>
        <w:rPr>
          <w:sz w:val="27"/>
        </w:rPr>
        <w:t>This does not override bias. It does not create a role that does not exist. It does not move a budget that was set two levels above you, and it does not change a manager who has decided to keep the story about the team rather than about you.</w:t>
      </w:r>
    </w:p>
    <w:p>
      <w:pPr>
        <w:spacing w:before="0" w:after="280" w:line="322" w:lineRule="auto"/>
      </w:pPr>
      <w:r>
        <w:rPr>
          <w:sz w:val="27"/>
        </w:rPr>
        <w:t>What it does is remove the one obstacle that was genuinely yours to remove, so that whatever is left is visible. And that matters, because the most expensive thing in this situation is not being overlooked. It is spending three years unsure whether the problem was you.</w:t>
      </w:r>
    </w:p>
    <w:p>
      <w:pPr>
        <w:spacing w:before="0" w:after="280" w:line="322" w:lineRule="auto"/>
      </w:pPr>
      <w:r>
        <w:rPr>
          <w:sz w:val="27"/>
        </w:rPr>
        <w:t>Once the record exists and the outcome still does not move, you have your answer. Not a comfortable one. But a real one, and you can make decisions on a real answer.</w:t>
      </w:r>
    </w:p>
    <w:p>
      <w:pPr>
        <w:spacing w:before="320" w:after="160"/>
        <w:keepNext w:val="1"/>
        <w:keepLines w:val="1"/>
      </w:pPr>
      <w:r>
        <w:rPr>
          <w:b/>
          <w:i w:val="0"/>
          <w:color w:val="8A6D1E"/>
          <w:sz w:val="17"/>
        </w:rPr>
        <w:t>DECIDING WHAT TO DO WITH A REAL ANSWER</w:t>
      </w:r>
    </w:p>
    <w:p>
      <w:pPr>
        <w:spacing w:before="0" w:after="280" w:line="322" w:lineRule="auto"/>
      </w:pPr>
      <w:r>
        <w:rPr>
          <w:sz w:val="27"/>
        </w:rPr>
        <w:t>And then there is a decision to make, which the brief version of this advice usually skips.</w:t>
      </w:r>
    </w:p>
    <w:p>
      <w:pPr>
        <w:spacing w:before="0" w:after="280" w:line="322" w:lineRule="auto"/>
      </w:pPr>
      <w:r>
        <w:rPr>
          <w:sz w:val="27"/>
        </w:rPr>
        <w:t>If the record is out there and nothing moves, you are choosing between two things. Waiting for a change you can name, or testing whether somewhere else would use you differently.</w:t>
      </w:r>
    </w:p>
    <w:p>
      <w:pPr>
        <w:spacing w:before="0" w:after="280" w:line="322" w:lineRule="auto"/>
      </w:pPr>
      <w:r>
        <w:rPr>
          <w:sz w:val="27"/>
        </w:rPr>
        <w:t>Waiting is a legitimate choice when you can point at the specific thing you are waiting for. A reorganization with a date. A person leaving. A budget cycle. A project that will open scope. Waiting stops being a choice and becomes a habit at the point where you cannot name what you are waiting for.</w:t>
      </w:r>
    </w:p>
    <w:p>
      <w:pPr>
        <w:spacing w:before="0" w:after="280" w:line="322" w:lineRule="auto"/>
      </w:pPr>
      <w:r>
        <w:rPr>
          <w:sz w:val="27"/>
        </w:rPr>
        <w:t>And testing elsewhere does not mean resigning. It means finding out what your record reads like to people who have no history with you, which is information you cannot get from inside the building. You may find the answer reassuring. You may find it uncomfortable. Either way you will be deciding on evidence instead of on how the last quarter felt.</w:t>
      </w:r>
    </w:p>
    <w:p>
      <w:pPr>
        <w:spacing w:before="320" w:after="160"/>
        <w:keepNext w:val="1"/>
        <w:keepLines w:val="1"/>
      </w:pPr>
      <w:r>
        <w:rPr>
          <w:b/>
          <w:i w:val="0"/>
          <w:color w:val="8A6D1E"/>
          <w:sz w:val="17"/>
        </w:rPr>
        <w:t>CLOSE AND CTA</w:t>
      </w:r>
    </w:p>
    <w:p>
      <w:pPr>
        <w:spacing w:before="0" w:after="280" w:line="322" w:lineRule="auto"/>
      </w:pPr>
      <w:r>
        <w:rPr>
          <w:sz w:val="27"/>
        </w:rPr>
        <w:t>So that is the piece of work. Three items, four lines each, in the language your organization already speaks. If you want the longer version of how to build that record properly, Keep the Proof is where I have put it, and the link is below.</w:t>
      </w:r>
    </w:p>
    <w:p>
      <w:pPr>
        <w:spacing w:before="0" w:after="280" w:line="322" w:lineRule="auto"/>
      </w:pPr>
      <w:r>
        <w:rPr>
          <w:sz w:val="27"/>
        </w:rPr>
        <w:t>But the thing I would actually like you to do is smaller. Write one line. One decision you made, and what it changed. Put it in the comments.</w:t>
      </w:r>
    </w:p>
    <w:p>
      <w:pPr>
        <w:spacing w:before="0" w:after="280" w:line="322" w:lineRule="auto"/>
      </w:pPr>
      <w:r>
        <w:rPr>
          <w:sz w:val="27"/>
        </w:rPr>
        <w:t>If it is difficult to write, that is worth knowing. It usually means the work has been sitting inside a result that has somebody else's name on it, and now you know what to fix first.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16 recording copy  |  spoken script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