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You do not need sole credit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 careful with nothing existed before 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 careful with nothing existed before me.</w:t>
      </w:r>
    </w:p>
    <w:p>
      <w:pPr>
        <w:spacing w:before="0" w:after="200" w:line="322" w:lineRule="auto"/>
      </w:pPr>
      <w:r>
        <w:rPr>
          <w:sz w:val="25"/>
        </w:rPr>
        <w:t>People may already have been doing useful work informally. Your contribution may have been connecting it, making it repeatable, or clarifying ownership.</w:t>
      </w:r>
    </w:p>
    <w:p>
      <w:pPr>
        <w:spacing w:before="0" w:after="200" w:line="322" w:lineRule="auto"/>
      </w:pPr>
      <w:r>
        <w:rPr>
          <w:sz w:val="25"/>
        </w:rPr>
        <w:t>And name your part accurately.</w:t>
      </w:r>
    </w:p>
    <w:p>
      <w:pPr>
        <w:spacing w:before="0" w:after="200" w:line="322" w:lineRule="auto"/>
      </w:pPr>
      <w:r>
        <w:rPr>
          <w:sz w:val="25"/>
        </w:rPr>
        <w:t>If somebody else held the final decision, say you developed the options or made the recommendation. If the team designed the process, name the part you led.</w:t>
      </w:r>
    </w:p>
    <w:p>
      <w:pPr>
        <w:spacing w:before="0" w:after="200" w:line="322" w:lineRule="auto"/>
      </w:pPr>
      <w:r>
        <w:rPr>
          <w:sz w:val="25"/>
        </w:rPr>
        <w:t>You do not need sole credit to make your contribution legible. You need accurate attribution.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your part accurately rather than broadly.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Sole credit struck through, replaced by accurate attribution.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my part.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  |  v8_b1_accurate_attribution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