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8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Show Your Impact at Work When You Built It From Scratch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Video_8_FINAL_Revised_Recording_Master.docx  ·  SHA-256 65836d600d7ca3f65ff95d6d5ba16cfe7c4bea7c9221c03ccd2382ca84ebb822</w:t>
      </w:r>
    </w:p>
    <w:p>
      <w:pPr>
        <w:spacing w:after="80"/>
      </w:pPr>
      <w:r>
        <w:rPr>
          <w:b/>
          <w:color w:val="8A6D1E"/>
          <w:sz w:val="20"/>
        </w:rPr>
        <w:t xml:space="preserve">Runtime mode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Temidayo's experience is evidence and warrant for the teaching. It is not the destination of the story. The tests below measure that against the corrected master rather than asserting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You built something from scratch, it now runs well, and nobody can see how hard it was.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 OR TOOL</w:t>
      </w:r>
    </w:p>
    <w:p>
      <w:pPr>
        <w:spacing w:before="0" w:after="160"/>
      </w:pPr>
      <w:r>
        <w:rPr>
          <w:b w:val="0"/>
          <w:i w:val="0"/>
          <w:sz w:val="25"/>
        </w:rPr>
        <w:t>Before, My Part, Judgment, Proof, with evidence levels Existence, Use and Effect.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can give a four-sentence account a stranger understands, without overstating causation.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ONE PRIMARY ACTION</w:t>
      </w:r>
    </w:p>
    <w:p>
      <w:pPr>
        <w:spacing w:before="0" w:after="160"/>
      </w:pPr>
      <w:r>
        <w:rPr>
          <w:b/>
          <w:i w:val="0"/>
          <w:color w:val="112345"/>
          <w:sz w:val="24"/>
        </w:rPr>
        <w:t>Write the four sentences.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Spoken at: Keep the Proof is linked below if you want the deeper evidence system and reusable ledger. But the four-sentence account from this video stands on its own.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Resource route: Keep the Proof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CORRECTED MASTER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2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the problem and the outcome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Before, My Part, Judgment, Proof, with evidence levels Existence, Use and Effect.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or say afterward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viewer's action, not on the presenter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1.2% first person, and the viewer is addressed.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primary action, and it is the one the CTA card carries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Write the four sentences.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used as warrant, not as the destination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1.1% of the script is first person.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here means the structure holds, not that the script is finished. The master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8 editorial check  |  painful problem, solution, viewer outcome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