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“Before you accept an internal move, ask these three questions.”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accept an internal move, ask these three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work change?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my judgment expand?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Will the evidence travel?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Three yeses give you a strong formation case.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Two yeses mean investigate or negotiate the missing dimension.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Zero or one may mean you are moving without adding very much to what you can carry next.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does not automatically make the move wrong.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Pay, flexibility, stability or a better manager may still make it worth taking.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Just make the trade deliberately.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