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19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Should You Become a Consultant? The Part Everyone Leaves Out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Video_19_FINAL_Story_Led_Conversational_Recording_Script.docx  ·  SHA-256 9e1b61f36e25196d3ff5d106e2c115e68be93e02730258c914bc4b2a59b9cd7a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Should You Become a Consultant? The Part Everyone Leaves Out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EXPERIENCE ISN'T AN OFFER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Someone has told you that you should consult. It usually arrives right after you solve something difficult, which is why almost nobody examines it.</w:t>
      </w:r>
    </w:p>
    <w:p>
      <w:pPr>
        <w:spacing w:before="0" w:after="160"/>
      </w:pPr>
      <w:r>
        <w:rPr>
          <w:b w:val="0"/>
          <w:i w:val="0"/>
          <w:sz w:val="22"/>
        </w:rPr>
        <w:t>Your experience tells you what you know. It does not automatically tell you what somebody will buy.</w:t>
      </w:r>
    </w:p>
    <w:p>
      <w:pPr>
        <w:spacing w:before="0" w:after="160"/>
      </w:pPr>
      <w:r>
        <w:rPr>
          <w:b w:val="0"/>
          <w:i w:val="0"/>
          <w:sz w:val="22"/>
        </w:rPr>
        <w:t>This video separates four things people call consulting: expertise, an offer, a buyer, and repeatability. Then it works through the buyer question, turning expertise into a deliverable, and how to test the offer before you change anything.</w:t>
      </w:r>
    </w:p>
    <w:p>
      <w:pPr>
        <w:spacing w:before="0" w:after="160"/>
      </w:pPr>
      <w:r>
        <w:rPr>
          <w:b w:val="0"/>
          <w:i w:val="0"/>
          <w:sz w:val="22"/>
        </w:rPr>
        <w:t>No income promises, no client promises, and no business-setup advice. Check your own employment agreement before side work or outreach. This video is not legal or tax advice.</w:t>
      </w:r>
    </w:p>
    <w:p>
      <w:pPr>
        <w:spacing w:before="200" w:after="80"/>
      </w:pPr>
      <w:r>
        <w:rPr>
          <w:b/>
          <w:i w:val="0"/>
          <w:color w:val="8A6D1E"/>
          <w:sz w:val="18"/>
        </w:rPr>
        <w:t>RESOURCE LINE, paste as the last block:</w:t>
      </w:r>
    </w:p>
    <w:p>
      <w:pPr>
        <w:spacing w:before="0" w:after="160"/>
      </w:pPr>
      <w:r>
        <w:rPr>
          <w:b/>
          <w:i w:val="0"/>
          <w:sz w:val="22"/>
        </w:rPr>
        <w:t>Career Decision Evidence Check: https://temidayoafonja.com/career-decisions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13: A 30-Day Plan to Test Your Next Career Move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One sentence: what would somebody receive from you, and by when?</w:t>
      </w:r>
    </w:p>
    <w:p>
      <w:pPr>
        <w:spacing w:before="0" w:after="160"/>
      </w:pPr>
      <w:r>
        <w:rPr>
          <w:b w:val="0"/>
          <w:i w:val="0"/>
          <w:sz w:val="22"/>
        </w:rPr>
        <w:t>If that is hard to write, the offer is still a description of you rather than something a person can buy. Check your employment agreement before any outreach. This video is not legal or tax advice.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consulting, should I consult, independent consulting, career change, consulting business, career decision, experienced professionals, leaving employment, consulting offer, career strategy, mid career, professional services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#Consulting  #CareerDecisions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RESOURCE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IT LIVES</w:t>
            </w:r>
          </w:p>
        </w:tc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HOW IT IS USED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Career Decision Evidence Check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temidayoafonja.com/career-decisions</w:t>
            </w:r>
          </w:p>
        </w:tc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once, after the teaching. One primary CTA. No second offer is added.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13: A 30-Day Plan to Test Your Next Career Move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Watch Next card in the production deck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Description resource link tested while signed out.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19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