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Video_16_FINAL_Rebuilt_Recording_Master.docx  ·  SHA-256 8ba435a6aef6a3120f49a342dd5cf7e1686621f1f51f4891c0983e4110cfac4f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4:25 to 4:56 from 641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When something is urgent, they call you.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Relied on, then skipped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REVERSAL | More visibility may not be the answer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Is the work seen?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Is it attributed to you?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Trusted to deliver, or considered for scope?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HINGE | Does not know vs. knows and does not act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TO BUILD | Three pieces, four lines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THIS DOES NOT FIX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They call you / They skip you: split-screen text</w:t>
      </w:r>
    </w:p>
    <w:p>
      <w:pPr>
        <w:spacing w:after="80" w:line="278" w:lineRule="auto"/>
        <w:ind w:left="547" w:hanging="230"/>
      </w:pPr>
      <w:r>
        <w:rPr>
          <w:sz w:val="21"/>
        </w:rPr>
        <w:t>•   Does not know vs knows and does not act: full-screen hinge</w:t>
      </w:r>
    </w:p>
    <w:p>
      <w:pPr>
        <w:spacing w:after="80" w:line="278" w:lineRule="auto"/>
        <w:ind w:left="547" w:hanging="230"/>
      </w:pPr>
      <w:r>
        <w:rPr>
          <w:sz w:val="21"/>
        </w:rPr>
        <w:t>•   Three pieces, four lines: simple artifact</w:t>
      </w:r>
    </w:p>
    <w:p>
      <w:pPr>
        <w:spacing w:after="80" w:line="278" w:lineRule="auto"/>
        <w:ind w:left="547" w:hanging="230"/>
      </w:pPr>
      <w:r>
        <w:rPr>
          <w:sz w:val="21"/>
        </w:rPr>
        <w:t>•   Being needed is not being considered: closing visual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SRT from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Substantive framework visuals are true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No return to camera.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add claims, outcomes, or certainty not present in this master.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Being needed is not the same as being considered for what comes next.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