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Four lines that prove the contribution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For one piece of AI-assisted work, keep four lines.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For one piece of AI-assisted work, keep four lines.</w:t>
      </w:r>
    </w:p>
    <w:p>
      <w:pPr>
        <w:spacing w:before="0" w:after="200" w:line="322" w:lineRule="auto"/>
      </w:pPr>
      <w:r>
        <w:rPr>
          <w:sz w:val="25"/>
        </w:rPr>
        <w:t>One. What were you actually asked to get right, not just asked to produce.</w:t>
      </w:r>
    </w:p>
    <w:p>
      <w:pPr>
        <w:spacing w:before="0" w:after="200" w:line="322" w:lineRule="auto"/>
      </w:pPr>
      <w:r>
        <w:rPr>
          <w:sz w:val="25"/>
        </w:rPr>
        <w:t>Two. What did you check, and why did you check that.</w:t>
      </w:r>
    </w:p>
    <w:p>
      <w:pPr>
        <w:spacing w:before="0" w:after="200" w:line="322" w:lineRule="auto"/>
      </w:pPr>
      <w:r>
        <w:rPr>
          <w:sz w:val="25"/>
        </w:rPr>
        <w:t>Three. What did you conclude that the initial output did not establish.</w:t>
      </w:r>
    </w:p>
    <w:p>
      <w:pPr>
        <w:spacing w:before="0" w:after="200" w:line="322" w:lineRule="auto"/>
      </w:pPr>
      <w:r>
        <w:rPr>
          <w:sz w:val="25"/>
        </w:rPr>
        <w:t>Four. What were you accountable for if the result was wrong.</w:t>
      </w:r>
    </w:p>
    <w:p>
      <w:pPr>
        <w:spacing w:before="0" w:after="200" w:line="322" w:lineRule="auto"/>
      </w:pPr>
      <w:r>
        <w:rPr>
          <w:sz w:val="25"/>
        </w:rPr>
        <w:t>Those four make the contribution inspectable without pretending the tool did nothing.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four lines for one piece of work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lines building in order. Line two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the four lines.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  |  v17_a2_four_lines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