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Advancement is not reduced to merit. Bias, politics, sponsorship, access, timing and manager behavior stay visible in any Short drawn from this video.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Bigger Role Is Not Always About Working Harder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Advancement is not reduced to merit. Bias, politics, sponsorship, access, timing and manager behavior stay visible in any Short drawn from this video.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Ask for the Work That Proves the Next Level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Advancement is not reduced to merit. Bias, politics, sponsorship, access, timing and manager behavior stay visible in any Short drawn from this video.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 Be Valuable and Still Hard to Picture Higher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Advancement is not reduced to merit. Bias, politics, sponsorship, access, timing and manager behavior stay visible in any Short drawn from this video.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