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786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786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21 camera stretches against 12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17 PNG at 1920 x 1080, 4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9fe70bcc5bff91b6a2eb84b410b006cb2bfb656f6a8d4a79119cefe7a3c8960f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12102cbb7ebcaee38edd4bf8ac459959525b64acb1e63d6ba127953f602e6842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786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88 paragraphs, 786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V9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V27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V9 and former V27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Transferable Skills Advice Is Missing Something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EVERYTHING TRAVELS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Which Parts of Your Experience Actually Transfer to Another Industry?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camera stretches against 12 cues; 676 of 786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anti-transferability; the full audit is kept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integrity,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['When people talk about changing industries, they usually ask one question:', 'And then there is the part people sometimes want to skip.']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full four-part audit is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four questions appear in the spoken script and on one card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V9 and former roadmap V27.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