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materials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Locked thumbnail text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Playlist  </w:t>
      </w:r>
      <w:r>
        <w:rPr>
          <w:sz w:val="21"/>
        </w:rPr>
        <w:t>Capability Formation: career pivots and internal moves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Chapters: create after the final edit, from actual export timing. The script carries no timing markers to copy.  SRT: generate in Riverside after the final edit and verify against the final export. Neither exists in this package.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20"/>
      </w:pPr>
      <w:r>
        <w:rPr>
          <w:b w:val="0"/>
          <w:i w:val="0"/>
          <w:sz w:val="21"/>
        </w:rPr>
        <w:t>Senior Divisional Strategy Consultant, Governance. The bottom of the published range was $61,500, and one of the required qualifications was the ability to accept direction and feedback.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That is why I do not start with the title anymore.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I read 15 postings from 11 employers for this research, and this is the four-part read I use: Problem. Authority. Proof. Real gap.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It will not tell you who gets hired, whether the authority on paper exists in practice, or whether a manager would flex. Reading better does not guarantee a better outcome. It gives you a cleaner read.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Take one job description you are actually considering, write the four lines, and find the strongest verb in the posting.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WATCH NEXT</w:t>
      </w:r>
    </w:p>
    <w:p>
      <w:pPr>
        <w:spacing w:before="0" w:after="120"/>
      </w:pPr>
      <w:r>
        <w:rPr>
          <w:b w:val="0"/>
          <w:i w:val="0"/>
          <w:sz w:val="21"/>
        </w:rPr>
        <w:t>Which Parts of Your Experience Actually Transfer to Another Industry?</w:t>
      </w:r>
    </w:p>
    <w:p>
      <w:pPr>
        <w:spacing w:before="0" w:after="120"/>
      </w:pPr>
      <w:r>
        <w:rPr>
          <w:b w:val="0"/>
          <w:i w:val="0"/>
          <w:sz w:val="21"/>
        </w:rPr>
        <w:t>What You Must Relearn When You Change Industries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PLAYLIST</w:t>
      </w:r>
    </w:p>
    <w:p>
      <w:pPr>
        <w:spacing w:before="0" w:after="120"/>
      </w:pPr>
      <w:r>
        <w:rPr>
          <w:b w:val="0"/>
          <w:i w:val="0"/>
          <w:sz w:val="21"/>
        </w:rPr>
        <w:t>Capability Formation: career pivots and internal moves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[ EDITOR: paste the real video and playlist URLs here after upload. No URL in this package is a live link except the resource route above, which is already locked. ]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1"/>
        </w:rPr>
        <w:t>Take one job description you are actually considering. Do not start with the title. Write four lines: Problem. Authority. Proof. Real gap. Then find the strongest verb in the posting. That verb may tell you more about the job than the title does.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160"/>
      </w:pPr>
      <w:r>
        <w:rPr>
          <w:b w:val="0"/>
          <w:i w:val="0"/>
          <w:sz w:val="21"/>
        </w:rPr>
        <w:t>Two existing destinations from V4 to V21, recommended for launch day. Neither needs a change to the spoken script: the Watch Next card is a silent full-screen end card.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DESTINATION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53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 THIS 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V14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Which Parts of Your Experience Actually Transfer to Another Industry?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V22 reads the destination. This one reads your own side of the same question, which is the natural next move for a viewer who has just decoded a posting.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V21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You Must Relearn When You Change Industries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V22 ends on stated gates a candidate has to meet. This one is the whole video about what you have to relearn, so it continues the last teaching beat rather than repeating the method.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FUTURE OPTION</w:t>
      </w:r>
    </w:p>
    <w:p>
      <w:pPr>
        <w:spacing w:before="0" w:after="160"/>
      </w:pPr>
      <w:r>
        <w:rPr>
          <w:b w:val="0"/>
          <w:i w:val="0"/>
          <w:sz w:val="21"/>
        </w:rPr>
        <w:t>V23, Turn One Accomplishment Into Proof in 10 Minutes. Once V23 is publicly live it becomes the strongest Watch Next for V22: the destination read, then the evidence read. No spoken wording was changed to manufacture the connection.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SEARCH LANGUAGE</w:t>
      </w:r>
    </w:p>
    <w:p>
      <w:pPr>
        <w:spacing w:before="0" w:after="160"/>
      </w:pPr>
      <w:r>
        <w:rPr>
          <w:b w:val="0"/>
          <w:i w:val="0"/>
          <w:sz w:val="20"/>
        </w:rPr>
        <w:t>Discovery input only. None of this changes the title, the thumbnail or a spoken line.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read a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decode a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job description verbs</w:t>
      </w:r>
    </w:p>
    <w:p>
      <w:pPr>
        <w:spacing w:after="80" w:line="278" w:lineRule="auto"/>
        <w:ind w:left="547" w:hanging="230"/>
      </w:pPr>
      <w:r>
        <w:rPr>
          <w:sz w:val="20"/>
        </w:rPr>
        <w:t>•   what a job title really means</w:t>
      </w:r>
    </w:p>
    <w:p>
      <w:pPr>
        <w:spacing w:after="80" w:line="278" w:lineRule="auto"/>
        <w:ind w:left="547" w:hanging="230"/>
      </w:pPr>
      <w:r>
        <w:rPr>
          <w:sz w:val="20"/>
        </w:rPr>
        <w:t>•   job posting salary range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pivot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internal move job posting</w:t>
      </w:r>
    </w:p>
    <w:p>
      <w:pPr>
        <w:spacing w:after="80" w:line="278" w:lineRule="auto"/>
        <w:ind w:left="547" w:hanging="230"/>
      </w:pPr>
      <w:r>
        <w:rPr>
          <w:sz w:val="20"/>
        </w:rPr>
        <w:t>•   reading job requirements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SELECTION BANK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the person actually owns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does this person actually own?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0:24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verbs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read the verbs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0:22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predefined decisions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Director who does not own every decision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0:28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same word different work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same title, different job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least informative title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title that tells you nothing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0:21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operating constraint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gap that is not a skill gap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Current cadence is about three Shorts per long-form video.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UPLOAD QA CHECKLIST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is exact and matches the script header.</w:t>
      </w:r>
    </w:p>
    <w:p>
      <w:pPr>
        <w:spacing w:after="80" w:line="278" w:lineRule="auto"/>
        <w:ind w:left="547" w:hanging="230"/>
      </w:pPr>
      <w:r>
        <w:rPr>
          <w:sz w:val="20"/>
        </w:rPr>
        <w:t>•   Thumbnail wording is exact. Artwork is approved separately and is not part of this package.</w:t>
      </w:r>
    </w:p>
    <w:p>
      <w:pPr>
        <w:spacing w:after="80" w:line="278" w:lineRule="auto"/>
        <w:ind w:left="547" w:hanging="230"/>
      </w:pPr>
      <w:r>
        <w:rPr>
          <w:sz w:val="20"/>
        </w:rPr>
        <w:t>•   No superseded title or thumbnail appears anywhere in the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carries no invented URL. Video and playlist links are pasted after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are created from the final export timing. The scripts carry no timing markers to copy.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in Riverside after the final edit and checked against the final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captions in the long-form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card is full screen and final. Nothing returns to camera after it.</w:t>
      </w:r>
    </w:p>
    <w:p>
      <w:pPr>
        <w:spacing w:after="80" w:line="278" w:lineRule="auto"/>
        <w:ind w:left="547" w:hanging="230"/>
      </w:pPr>
      <w:r>
        <w:rPr>
          <w:sz w:val="20"/>
        </w:rPr>
        <w:t>•   Every synthetic figure that appears on screen carries its label.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No employer comparison appears in the V23 edit: the script no longer makes one.</w:t>
      </w:r>
    </w:p>
    <w:p>
      <w:pPr>
        <w:spacing w:after="80" w:line="278" w:lineRule="auto"/>
        <w:ind w:left="547" w:hanging="230"/>
      </w:pPr>
      <w:r>
        <w:rPr>
          <w:sz w:val="20"/>
        </w:rPr>
        <w:t>•   Audio loudness, music balance and picture quality checked on the final export.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public URL in this package is a live link except the resource route, which the V4 to V21 system already locked.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