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Video_10_FINAL_Story_Led_Conversational_Recording_Script.docx  ·  SHA-256 8a75bc3f0f5bf92e4931090bc2f7d092f81fe7361dc503474187ce04790d035c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Before a Layoff, Know What You Can Still Prove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BEFORE ACCESS ENDS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Imagine the job ends tomorrow and your access is gone. Your experience did not disappear. Your access to the evidence did.</w:t>
      </w:r>
    </w:p>
    <w:p>
      <w:pPr>
        <w:spacing w:before="0" w:after="160"/>
      </w:pPr>
      <w:r>
        <w:rPr>
          <w:b w:val="0"/>
          <w:i w:val="0"/>
          <w:sz w:val="22"/>
        </w:rPr>
        <w:t>This video is a preparation habit, not a prediction and not a reason to take company files. Capture the contribution, qualify the claim, make it retrievable.</w:t>
      </w:r>
    </w:p>
    <w:p>
      <w:pPr>
        <w:spacing w:before="0" w:after="160"/>
      </w:pPr>
      <w:r>
        <w:rPr>
          <w:b w:val="0"/>
          <w:i w:val="0"/>
          <w:sz w:val="22"/>
        </w:rPr>
        <w:t>One boundary is stated clearly. Access to a document does not mean you are entitled to keep it, and removing a company name does not make restricted material yours to retain.</w:t>
      </w:r>
    </w:p>
    <w:p>
      <w:pPr>
        <w:spacing w:before="0" w:after="160"/>
      </w:pPr>
      <w:r>
        <w:rPr>
          <w:b w:val="0"/>
          <w:i w:val="0"/>
          <w:sz w:val="22"/>
        </w:rPr>
        <w:t>You will leave with one permitted entry and a way of labelling what is confirmed, qualified, or not yet verified.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Keep the Proof: https://temidayoafonja.com/keep-the-proof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11: AI Can Do the Task. What Are You Still Paid For?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Start with one entry.</w:t>
        <w:br/>
        <w:t>Capture the contribution, not the calendar.</w:t>
        <w:br/>
        <w:t>Qualify the claim: confirmed, qualified, or not yet verified.</w:t>
        <w:br/>
        <w:t>Make it retrievable by naming it after the problem.</w:t>
      </w:r>
    </w:p>
    <w:p>
      <w:pPr>
        <w:spacing w:before="0" w:after="160"/>
      </w:pPr>
      <w:r>
        <w:rPr>
          <w:b w:val="0"/>
          <w:i w:val="0"/>
          <w:sz w:val="22"/>
        </w:rPr>
        <w:t>And keep the boundary. This is your own high-level account and information you are permitted to retain. Not company files.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layoff preparation, career evidence, before a layoff, contribution record, job loss, experienced professionals, career records, proving impact, redundancy, mid career, career strategy, keep the proof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#CareerEvidence  #LayoffPreparation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Keep the Proof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temidayoafonja.com/keep-the-proof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11: AI Can Do the Task. What Are You Still Paid For?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in the story-led script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