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13</w:t>
      </w:r>
    </w:p>
    <w:p>
      <w:pPr>
        <w:spacing w:before="0" w:after="80"/>
      </w:pPr>
      <w:r>
        <w:rPr>
          <w:b/>
          <w:i w:val="0"/>
          <w:color w:val="112345"/>
          <w:sz w:val="42"/>
        </w:rPr>
        <w:t>Reading Reference</w:t>
      </w:r>
    </w:p>
    <w:p>
      <w:pPr>
        <w:spacing w:before="0" w:after="280"/>
      </w:pPr>
      <w:r>
        <w:rPr>
          <w:b w:val="0"/>
          <w:i w:val="0"/>
          <w:color w:val="5A6B82"/>
          <w:sz w:val="20"/>
        </w:rPr>
        <w:t>A 30-Day Plan to Test Your Next Career Move</w:t>
      </w:r>
    </w:p>
    <w:p>
      <w:pPr>
        <w:spacing w:before="0" w:after="240"/>
        <w:pBdr>
          <w:bottom w:val="single" w:sz="6" w:color="8A6D1E"/>
        </w:pBdr>
      </w:pPr>
    </w:p>
    <w:p>
      <w:pPr>
        <w:spacing w:after="80"/>
      </w:pPr>
      <w:r>
        <w:rPr>
          <w:b/>
          <w:color w:val="8A6D1E"/>
          <w:sz w:val="20"/>
        </w:rPr>
        <w:t xml:space="preserve">Generated  </w:t>
      </w:r>
      <w:r>
        <w:rPr>
          <w:sz w:val="21"/>
        </w:rPr>
        <w:t>Sunday, September 13, 2026 | 2:34 PM CT</w:t>
      </w:r>
    </w:p>
    <w:p>
      <w:pPr>
        <w:spacing w:after="80"/>
      </w:pPr>
      <w:r>
        <w:rPr>
          <w:b/>
          <w:color w:val="8A6D1E"/>
          <w:sz w:val="20"/>
        </w:rPr>
        <w:t xml:space="preserve">Spoken source  </w:t>
      </w:r>
      <w:r>
        <w:rPr>
          <w:sz w:val="21"/>
        </w:rPr>
        <w:t>Video_13_FINAL_Story_Led_Conversational_Recording_Script.docx  ·  SHA-256 e103ebb6977362de1675f88b9321a1f5d597cf4a293cb26c3c76cd5cc73ecd7f</w:t>
      </w:r>
    </w:p>
    <w:p>
      <w:pPr>
        <w:spacing w:after="80"/>
      </w:pPr>
      <w:r>
        <w:rPr>
          <w:b/>
          <w:color w:val="8A6D1E"/>
          <w:sz w:val="20"/>
        </w:rPr>
        <w:t xml:space="preserve">Recording copy  </w:t>
      </w:r>
      <w:r>
        <w:rPr>
          <w:sz w:val="21"/>
        </w:rPr>
        <w:t>Video_13_Thought_Block_Recording_Copy_Story_Led.docx</w:t>
      </w:r>
    </w:p>
    <w:p>
      <w:pPr>
        <w:spacing w:after="80"/>
      </w:pPr>
      <w:r>
        <w:rPr>
          <w:b/>
          <w:color w:val="8A6D1E"/>
          <w:sz w:val="20"/>
        </w:rPr>
        <w:t xml:space="preserve">Runtime class  </w:t>
      </w:r>
      <w:r>
        <w:rPr>
          <w:sz w:val="21"/>
        </w:rPr>
        <w:t>REGULAR LONG-FORM</w:t>
      </w:r>
    </w:p>
    <w:p>
      <w:pPr>
        <w:spacing w:after="80"/>
      </w:pPr>
      <w:r>
        <w:rPr>
          <w:b/>
          <w:color w:val="8A6D1E"/>
          <w:sz w:val="20"/>
        </w:rPr>
        <w:t xml:space="preserve">Estimated speech  </w:t>
      </w:r>
      <w:r>
        <w:rPr>
          <w:sz w:val="21"/>
        </w:rPr>
        <w:t>9:29 to 10:35 at 130 to 145 words per minute, from 1377 spoken words</w:t>
      </w:r>
    </w:p>
    <w:p>
      <w:pPr>
        <w:spacing w:before="100" w:after="200"/>
      </w:pPr>
      <w:r>
        <w:rPr>
          <w:b w:val="0"/>
          <w:i w:val="0"/>
          <w:color w:val="5A6B82"/>
          <w:sz w:val="19"/>
        </w:rPr>
        <w:t>Arithmetic on the script, not a runtime and not a target. The actual length is observed at Temidayo's natural pace.</w:t>
      </w:r>
    </w:p>
    <w:p>
      <w:pPr>
        <w:spacing w:before="200" w:after="200"/>
        <w:ind w:left="216"/>
        <w:pBdr>
          <w:left w:val="single" w:sz="18" w:color="9B2C10" w:space="8"/>
        </w:pBdr>
        <w:keepNext w:val="1"/>
        <w:keepLines w:val="1"/>
      </w:pPr>
      <w:r>
        <w:rPr>
          <w:b/>
          <w:color w:val="9B2C10"/>
          <w:sz w:val="21"/>
        </w:rPr>
        <w:t>The gold labels are production aids. They are never spoken. Record from the thought-block copy, not from this document.</w:t>
      </w:r>
    </w:p>
    <w:p>
      <w:pPr>
        <w:spacing w:before="320" w:after="160"/>
        <w:keepNext w:val="1"/>
        <w:keepLines w:val="1"/>
      </w:pPr>
      <w:r>
        <w:rPr>
          <w:b/>
          <w:i w:val="0"/>
          <w:color w:val="8A6D1E"/>
          <w:sz w:val="17"/>
        </w:rPr>
        <w:t>HOOK | STOP COLLECTING CAREER ACTIVITY</w:t>
      </w:r>
    </w:p>
    <w:p>
      <w:pPr>
        <w:spacing w:before="0" w:after="280" w:line="322" w:lineRule="auto"/>
      </w:pPr>
      <w:r>
        <w:rPr>
          <w:sz w:val="25"/>
        </w:rPr>
        <w:t>You have saved the jobs.</w:t>
      </w:r>
    </w:p>
    <w:p>
      <w:pPr>
        <w:spacing w:before="0" w:after="280" w:line="322" w:lineRule="auto"/>
      </w:pPr>
      <w:r>
        <w:rPr>
          <w:sz w:val="25"/>
        </w:rPr>
        <w:t>Rewritten the headline.</w:t>
      </w:r>
    </w:p>
    <w:p>
      <w:pPr>
        <w:spacing w:before="0" w:after="280" w:line="322" w:lineRule="auto"/>
      </w:pPr>
      <w:r>
        <w:rPr>
          <w:sz w:val="25"/>
        </w:rPr>
        <w:t>Maybe started a course.</w:t>
      </w:r>
    </w:p>
    <w:p>
      <w:pPr>
        <w:spacing w:before="0" w:after="280" w:line="322" w:lineRule="auto"/>
      </w:pPr>
      <w:r>
        <w:rPr>
          <w:sz w:val="25"/>
        </w:rPr>
        <w:t>And you still do not know whether you actually want the work you are preparing for.</w:t>
      </w:r>
    </w:p>
    <w:p>
      <w:pPr>
        <w:spacing w:before="0" w:after="280" w:line="322" w:lineRule="auto"/>
      </w:pPr>
      <w:r>
        <w:rPr>
          <w:sz w:val="25"/>
        </w:rPr>
        <w:t>That is the problem with career activity.</w:t>
      </w:r>
    </w:p>
    <w:p>
      <w:pPr>
        <w:spacing w:before="0" w:after="280" w:line="322" w:lineRule="auto"/>
      </w:pPr>
      <w:r>
        <w:rPr>
          <w:sz w:val="25"/>
        </w:rPr>
        <w:t>It can make you feel productive without answering the decision.</w:t>
      </w:r>
    </w:p>
    <w:p>
      <w:pPr>
        <w:spacing w:before="0" w:after="280" w:line="322" w:lineRule="auto"/>
      </w:pPr>
      <w:r>
        <w:rPr>
          <w:sz w:val="25"/>
        </w:rPr>
        <w:t>So before you make a high-cost commitment, choose one destination and test it for thirty days.</w:t>
      </w:r>
    </w:p>
    <w:p>
      <w:pPr>
        <w:spacing w:before="0" w:after="280" w:line="322" w:lineRule="auto"/>
      </w:pPr>
      <w:r>
        <w:rPr>
          <w:sz w:val="25"/>
        </w:rPr>
        <w:t>Not to prove you can change careers in a month.</w:t>
      </w:r>
    </w:p>
    <w:p>
      <w:pPr>
        <w:spacing w:before="0" w:after="280" w:line="322" w:lineRule="auto"/>
      </w:pPr>
      <w:r>
        <w:rPr>
          <w:sz w:val="25"/>
        </w:rPr>
        <w:t>To answer four questions:</w:t>
      </w:r>
    </w:p>
    <w:p>
      <w:pPr>
        <w:spacing w:before="0" w:after="280" w:line="322" w:lineRule="auto"/>
      </w:pPr>
      <w:r>
        <w:rPr>
          <w:sz w:val="25"/>
        </w:rPr>
        <w:t>What is the work really asking for?</w:t>
      </w:r>
    </w:p>
    <w:p>
      <w:pPr>
        <w:spacing w:before="0" w:after="280" w:line="322" w:lineRule="auto"/>
      </w:pPr>
      <w:r>
        <w:rPr>
          <w:sz w:val="25"/>
        </w:rPr>
        <w:t>What do I already have evidence for?</w:t>
      </w:r>
    </w:p>
    <w:p>
      <w:pPr>
        <w:spacing w:before="0" w:after="280" w:line="322" w:lineRule="auto"/>
      </w:pPr>
      <w:r>
        <w:rPr>
          <w:sz w:val="25"/>
        </w:rPr>
        <w:t>What would I still need to learn?</w:t>
      </w:r>
    </w:p>
    <w:p>
      <w:pPr>
        <w:spacing w:before="0" w:after="280" w:line="322" w:lineRule="auto"/>
      </w:pPr>
      <w:r>
        <w:rPr>
          <w:sz w:val="25"/>
        </w:rPr>
        <w:t>And does this option fit the life I actually have?</w:t>
      </w:r>
    </w:p>
    <w:p>
      <w:pPr>
        <w:spacing w:before="0" w:after="280" w:line="322" w:lineRule="auto"/>
      </w:pPr>
      <w:r>
        <w:rPr>
          <w:sz w:val="25"/>
        </w:rPr>
        <w:t>The plan is simple:</w:t>
      </w:r>
    </w:p>
    <w:p>
      <w:pPr>
        <w:spacing w:before="0" w:after="280" w:line="322" w:lineRule="auto"/>
      </w:pPr>
      <w:r>
        <w:rPr>
          <w:sz w:val="25"/>
        </w:rPr>
        <w:t>Define.</w:t>
      </w:r>
    </w:p>
    <w:p>
      <w:pPr>
        <w:spacing w:before="0" w:after="280" w:line="322" w:lineRule="auto"/>
      </w:pPr>
      <w:r>
        <w:rPr>
          <w:sz w:val="25"/>
        </w:rPr>
        <w:t>Investigate.</w:t>
      </w:r>
    </w:p>
    <w:p>
      <w:pPr>
        <w:spacing w:before="0" w:after="280" w:line="322" w:lineRule="auto"/>
      </w:pPr>
      <w:r>
        <w:rPr>
          <w:sz w:val="25"/>
        </w:rPr>
        <w:t>Try.</w:t>
      </w:r>
    </w:p>
    <w:p>
      <w:pPr>
        <w:spacing w:before="0" w:after="280" w:line="322" w:lineRule="auto"/>
      </w:pPr>
      <w:r>
        <w:rPr>
          <w:sz w:val="25"/>
        </w:rPr>
        <w:t>Decide.</w:t>
      </w:r>
    </w:p>
    <w:p>
      <w:pPr>
        <w:spacing w:before="0" w:after="280" w:line="322" w:lineRule="auto"/>
      </w:pPr>
      <w:r>
        <w:rPr>
          <w:sz w:val="25"/>
        </w:rPr>
        <w:t>And the test only works if “not this option” is allowed to be a good result.</w:t>
      </w:r>
    </w:p>
    <w:p>
      <w:pPr>
        <w:spacing w:before="0" w:after="280" w:line="322" w:lineRule="auto"/>
      </w:pPr>
      <w:r>
        <w:rPr>
          <w:sz w:val="25"/>
        </w:rPr>
        <w:t>A lot of people test a career move entirely in their head. They read job descriptions, watch videos, save posts, maybe take a course, and keep asking themselves whether the new direction feels right.</w:t>
      </w:r>
    </w:p>
    <w:p>
      <w:pPr>
        <w:spacing w:before="0" w:after="280" w:line="322" w:lineRule="auto"/>
      </w:pPr>
      <w:r>
        <w:rPr>
          <w:sz w:val="25"/>
        </w:rPr>
        <w:t>The problem is that thinking harder about a job is not the same as getting evidence about it. At some point, you need contact with the real work, the real people, and the real tradeoffs. That is what this 30-day plan is for.</w:t>
      </w:r>
    </w:p>
    <w:p>
      <w:pPr>
        <w:spacing w:before="320" w:after="160"/>
        <w:keepNext w:val="1"/>
        <w:keepLines w:val="1"/>
      </w:pPr>
      <w:r>
        <w:rPr>
          <w:b/>
          <w:i w:val="0"/>
          <w:color w:val="8A6D1E"/>
          <w:sz w:val="17"/>
        </w:rPr>
        <w:t>SETUP | ONE DESTINATION, ONE HYPOTHESIS</w:t>
      </w:r>
    </w:p>
    <w:p>
      <w:pPr>
        <w:spacing w:before="0" w:after="280" w:line="322" w:lineRule="auto"/>
      </w:pPr>
      <w:r>
        <w:rPr>
          <w:sz w:val="25"/>
        </w:rPr>
        <w:t>Choose a destination specific enough to test.</w:t>
      </w:r>
    </w:p>
    <w:p>
      <w:pPr>
        <w:spacing w:before="0" w:after="280" w:line="322" w:lineRule="auto"/>
      </w:pPr>
      <w:r>
        <w:rPr>
          <w:sz w:val="25"/>
        </w:rPr>
        <w:t>“Something strategic” is too vague.</w:t>
      </w:r>
    </w:p>
    <w:p>
      <w:pPr>
        <w:spacing w:before="0" w:after="280" w:line="322" w:lineRule="auto"/>
      </w:pPr>
      <w:r>
        <w:rPr>
          <w:sz w:val="25"/>
        </w:rPr>
        <w:t>“An internal operations-improvement role that uses my cross-team problem solving and keeps predictable hours” gives you something you can investigate.</w:t>
      </w:r>
    </w:p>
    <w:p>
      <w:pPr>
        <w:spacing w:before="0" w:after="280" w:line="322" w:lineRule="auto"/>
      </w:pPr>
      <w:r>
        <w:rPr>
          <w:sz w:val="25"/>
        </w:rPr>
        <w:t>That will be our illustration. It is not a real participant story.</w:t>
      </w:r>
    </w:p>
    <w:p>
      <w:pPr>
        <w:spacing w:before="0" w:after="280" w:line="322" w:lineRule="auto"/>
      </w:pPr>
      <w:r>
        <w:rPr>
          <w:sz w:val="25"/>
        </w:rPr>
        <w:t>I’m Temidayo Afonja. I help experienced professionals make career pivots and internal moves without starting over. This plan is for testing a move before a title, fear, or appealing story makes the decision for you.</w:t>
      </w:r>
    </w:p>
    <w:p>
      <w:pPr>
        <w:spacing w:before="0" w:after="280" w:line="322" w:lineRule="auto"/>
      </w:pPr>
      <w:r>
        <w:rPr>
          <w:sz w:val="25"/>
        </w:rPr>
        <w:t>Thirty days gives the investigation a boundary. It does not create time you do not have.</w:t>
      </w:r>
    </w:p>
    <w:p>
      <w:pPr>
        <w:spacing w:before="0" w:after="280" w:line="322" w:lineRule="auto"/>
      </w:pPr>
      <w:r>
        <w:rPr>
          <w:sz w:val="25"/>
        </w:rPr>
        <w:t>Fit the work into manageable blocks. Extend the schedule if your life requires it. Do not borrow from essential rest or care to finish on an arbitrary day.</w:t>
      </w:r>
    </w:p>
    <w:p>
      <w:pPr>
        <w:spacing w:before="0" w:after="280" w:line="322" w:lineRule="auto"/>
      </w:pPr>
      <w:r>
        <w:rPr>
          <w:sz w:val="25"/>
        </w:rPr>
        <w:t>Write one idea to test:</w:t>
      </w:r>
    </w:p>
    <w:p>
      <w:pPr>
        <w:spacing w:before="0" w:after="280" w:line="322" w:lineRule="auto"/>
      </w:pPr>
      <w:r>
        <w:rPr>
          <w:sz w:val="25"/>
        </w:rPr>
        <w:t>“This option may fit because it uses this evidence, builds this missing experience, and meets these constraints.”</w:t>
      </w:r>
    </w:p>
    <w:p>
      <w:pPr>
        <w:spacing w:before="0" w:after="280" w:line="322" w:lineRule="auto"/>
      </w:pPr>
      <w:r>
        <w:rPr>
          <w:sz w:val="25"/>
        </w:rPr>
        <w:t>Then write what would change your mind.</w:t>
      </w:r>
    </w:p>
    <w:p>
      <w:pPr>
        <w:spacing w:before="0" w:after="280" w:line="322" w:lineRule="auto"/>
      </w:pPr>
      <w:r>
        <w:rPr>
          <w:sz w:val="25"/>
        </w:rPr>
        <w:t>A requirement you cannot meet.</w:t>
      </w:r>
    </w:p>
    <w:p>
      <w:pPr>
        <w:spacing w:before="0" w:after="280" w:line="322" w:lineRule="auto"/>
      </w:pPr>
      <w:r>
        <w:rPr>
          <w:sz w:val="25"/>
        </w:rPr>
        <w:t>Work that is different from what you imagined.</w:t>
      </w:r>
    </w:p>
    <w:p>
      <w:pPr>
        <w:spacing w:before="0" w:after="280" w:line="322" w:lineRule="auto"/>
      </w:pPr>
      <w:r>
        <w:rPr>
          <w:sz w:val="25"/>
        </w:rPr>
        <w:t>A schedule that does not fit.</w:t>
      </w:r>
    </w:p>
    <w:p>
      <w:pPr>
        <w:spacing w:before="0" w:after="280" w:line="322" w:lineRule="auto"/>
      </w:pPr>
      <w:r>
        <w:rPr>
          <w:sz w:val="25"/>
        </w:rPr>
        <w:t>Evidence that a central part of the role is not something you want to keep doing.</w:t>
      </w:r>
    </w:p>
    <w:p>
      <w:pPr>
        <w:spacing w:before="0" w:after="280" w:line="322" w:lineRule="auto"/>
      </w:pPr>
      <w:r>
        <w:rPr>
          <w:sz w:val="25"/>
        </w:rPr>
        <w:t>A useful test has permission to produce an inconvenient answer.</w:t>
      </w:r>
    </w:p>
    <w:p>
      <w:pPr>
        <w:spacing w:before="320" w:after="160"/>
        <w:keepNext w:val="1"/>
        <w:keepLines w:val="1"/>
      </w:pPr>
      <w:r>
        <w:rPr>
          <w:b/>
          <w:i w:val="0"/>
          <w:color w:val="8A6D1E"/>
          <w:sz w:val="17"/>
        </w:rPr>
        <w:t>DAYS 1–7 | DEFINE THE WORK AND THE GAPS</w:t>
      </w:r>
    </w:p>
    <w:p>
      <w:pPr>
        <w:spacing w:before="0" w:after="280" w:line="322" w:lineRule="auto"/>
      </w:pPr>
      <w:r>
        <w:rPr>
          <w:sz w:val="25"/>
        </w:rPr>
        <w:t>In the first week, look at the work behind the title.</w:t>
      </w:r>
    </w:p>
    <w:p>
      <w:pPr>
        <w:spacing w:before="0" w:after="280" w:line="322" w:lineRule="auto"/>
      </w:pPr>
      <w:r>
        <w:rPr>
          <w:sz w:val="25"/>
        </w:rPr>
        <w:t>Use a small selection of relevant current role descriptions. Three can be a practical starting point, but this is not a labor-market study.</w:t>
      </w:r>
    </w:p>
    <w:p>
      <w:pPr>
        <w:spacing w:before="0" w:after="280" w:line="322" w:lineRule="auto"/>
      </w:pPr>
      <w:r>
        <w:rPr>
          <w:sz w:val="25"/>
        </w:rPr>
        <w:t>Separate recurring problems from flattering language.</w:t>
      </w:r>
    </w:p>
    <w:p>
      <w:pPr>
        <w:spacing w:before="0" w:after="280" w:line="322" w:lineRule="auto"/>
      </w:pPr>
      <w:r>
        <w:rPr>
          <w:sz w:val="25"/>
        </w:rPr>
        <w:t>“High impact” is not a work requirement.</w:t>
      </w:r>
    </w:p>
    <w:p>
      <w:pPr>
        <w:spacing w:before="0" w:after="280" w:line="322" w:lineRule="auto"/>
      </w:pPr>
      <w:r>
        <w:rPr>
          <w:sz w:val="25"/>
        </w:rPr>
        <w:t>“Leading a process change across teams with conflicting priorities” is closer to something you can test.</w:t>
      </w:r>
    </w:p>
    <w:p>
      <w:pPr>
        <w:spacing w:before="0" w:after="280" w:line="322" w:lineRule="auto"/>
      </w:pPr>
      <w:r>
        <w:rPr>
          <w:sz w:val="25"/>
        </w:rPr>
        <w:t>Build a simple map:</w:t>
      </w:r>
    </w:p>
    <w:p>
      <w:pPr>
        <w:spacing w:before="0" w:after="280" w:line="322" w:lineRule="auto"/>
      </w:pPr>
      <w:r>
        <w:rPr>
          <w:sz w:val="25"/>
        </w:rPr>
        <w:t>What does the role need?</w:t>
      </w:r>
    </w:p>
    <w:p>
      <w:pPr>
        <w:spacing w:before="0" w:after="280" w:line="322" w:lineRule="auto"/>
      </w:pPr>
      <w:r>
        <w:rPr>
          <w:sz w:val="25"/>
        </w:rPr>
        <w:t>What evidence do I already have?</w:t>
      </w:r>
    </w:p>
    <w:p>
      <w:pPr>
        <w:spacing w:before="0" w:after="280" w:line="322" w:lineRule="auto"/>
      </w:pPr>
      <w:r>
        <w:rPr>
          <w:sz w:val="25"/>
        </w:rPr>
        <w:t>What context would be new?</w:t>
      </w:r>
    </w:p>
    <w:p>
      <w:pPr>
        <w:spacing w:before="0" w:after="280" w:line="322" w:lineRule="auto"/>
      </w:pPr>
      <w:r>
        <w:rPr>
          <w:sz w:val="25"/>
        </w:rPr>
        <w:t>What requirement still needs verification?</w:t>
      </w:r>
    </w:p>
    <w:p>
      <w:pPr>
        <w:spacing w:before="0" w:after="280" w:line="322" w:lineRule="auto"/>
      </w:pPr>
      <w:r>
        <w:rPr>
          <w:sz w:val="25"/>
        </w:rPr>
        <w:t>In our illustration, the person may have evidence of coordinating a difficult handoff.</w:t>
      </w:r>
    </w:p>
    <w:p>
      <w:pPr>
        <w:spacing w:before="0" w:after="280" w:line="322" w:lineRule="auto"/>
      </w:pPr>
      <w:r>
        <w:rPr>
          <w:sz w:val="25"/>
        </w:rPr>
        <w:t>They may not have owned a process-improvement decision end to end.</w:t>
      </w:r>
    </w:p>
    <w:p>
      <w:pPr>
        <w:spacing w:before="0" w:after="280" w:line="322" w:lineRule="auto"/>
      </w:pPr>
      <w:r>
        <w:rPr>
          <w:sz w:val="25"/>
        </w:rPr>
        <w:t>That is a useful gap to see.</w:t>
      </w:r>
    </w:p>
    <w:p>
      <w:pPr>
        <w:spacing w:before="0" w:after="280" w:line="322" w:lineRule="auto"/>
      </w:pPr>
      <w:r>
        <w:rPr>
          <w:sz w:val="25"/>
        </w:rPr>
        <w:t>Do not start by buying a qualification.</w:t>
      </w:r>
    </w:p>
    <w:p>
      <w:pPr>
        <w:spacing w:before="0" w:after="280" w:line="322" w:lineRule="auto"/>
      </w:pPr>
      <w:r>
        <w:rPr>
          <w:sz w:val="25"/>
        </w:rPr>
        <w:t>First establish what gap you are actually trying to close and whether the qualification matters to this route.</w:t>
      </w:r>
    </w:p>
    <w:p>
      <w:pPr>
        <w:spacing w:before="0" w:after="280" w:line="322" w:lineRule="auto"/>
      </w:pPr>
      <w:r>
        <w:rPr>
          <w:sz w:val="25"/>
        </w:rPr>
        <w:t>At the end of the week, keep only the two questions that matter most.</w:t>
      </w:r>
    </w:p>
    <w:p>
      <w:pPr>
        <w:spacing w:before="0" w:after="280" w:line="322" w:lineRule="auto"/>
      </w:pPr>
      <w:r>
        <w:rPr>
          <w:sz w:val="25"/>
        </w:rPr>
        <w:t>For example:</w:t>
      </w:r>
    </w:p>
    <w:p>
      <w:pPr>
        <w:spacing w:before="0" w:after="280" w:line="322" w:lineRule="auto"/>
      </w:pPr>
      <w:r>
        <w:rPr>
          <w:sz w:val="25"/>
        </w:rPr>
        <w:t>“What decisions does this role really own?”</w:t>
      </w:r>
    </w:p>
    <w:p>
      <w:pPr>
        <w:spacing w:before="0" w:after="280" w:line="322" w:lineRule="auto"/>
      </w:pPr>
      <w:r>
        <w:rPr>
          <w:sz w:val="25"/>
        </w:rPr>
        <w:t>“Which direct experience is an actual entry requirement?”</w:t>
      </w:r>
    </w:p>
    <w:p>
      <w:pPr>
        <w:spacing w:before="0" w:after="280" w:line="322" w:lineRule="auto"/>
      </w:pPr>
      <w:r>
        <w:rPr>
          <w:sz w:val="25"/>
        </w:rPr>
        <w:t>Those questions drive the next phase.</w:t>
      </w:r>
    </w:p>
    <w:p>
      <w:pPr>
        <w:spacing w:before="320" w:after="160"/>
        <w:keepNext w:val="1"/>
        <w:keepLines w:val="1"/>
      </w:pPr>
      <w:r>
        <w:rPr>
          <w:b/>
          <w:i w:val="0"/>
          <w:color w:val="8A6D1E"/>
          <w:sz w:val="17"/>
        </w:rPr>
        <w:t>DAYS 8–14 | INVESTIGATE WITH PEOPLE WHO KNOW THE WORK</w:t>
      </w:r>
    </w:p>
    <w:p>
      <w:pPr>
        <w:spacing w:before="0" w:after="280" w:line="322" w:lineRule="auto"/>
      </w:pPr>
      <w:r>
        <w:rPr>
          <w:sz w:val="25"/>
        </w:rPr>
        <w:t>Use the second week to check your interpretation with people who understand the destination, where you can access them appropriately.</w:t>
      </w:r>
    </w:p>
    <w:p>
      <w:pPr>
        <w:spacing w:before="0" w:after="280" w:line="322" w:lineRule="auto"/>
      </w:pPr>
      <w:r>
        <w:rPr>
          <w:sz w:val="25"/>
        </w:rPr>
        <w:t>Do not ask for blanket reassurance about your potential.</w:t>
      </w:r>
    </w:p>
    <w:p>
      <w:pPr>
        <w:spacing w:before="0" w:after="280" w:line="322" w:lineRule="auto"/>
      </w:pPr>
      <w:r>
        <w:rPr>
          <w:sz w:val="25"/>
        </w:rPr>
        <w:t>Ask about the work.</w:t>
      </w:r>
    </w:p>
    <w:p>
      <w:pPr>
        <w:spacing w:before="0" w:after="280" w:line="322" w:lineRule="auto"/>
      </w:pPr>
      <w:r>
        <w:rPr>
          <w:sz w:val="25"/>
        </w:rPr>
        <w:t>“What is a difficult ordinary week in this role?”</w:t>
      </w:r>
    </w:p>
    <w:p>
      <w:pPr>
        <w:spacing w:before="0" w:after="280" w:line="322" w:lineRule="auto"/>
      </w:pPr>
      <w:r>
        <w:rPr>
          <w:sz w:val="25"/>
        </w:rPr>
        <w:t>“Where do people with an adjacent background tend to need support?”</w:t>
      </w:r>
    </w:p>
    <w:p>
      <w:pPr>
        <w:spacing w:before="0" w:after="280" w:line="322" w:lineRule="auto"/>
      </w:pPr>
      <w:r>
        <w:rPr>
          <w:sz w:val="25"/>
        </w:rPr>
        <w:t>“Which decisions distinguish someone who is ready from someone who still needs supervision?”</w:t>
      </w:r>
    </w:p>
    <w:p>
      <w:pPr>
        <w:spacing w:before="0" w:after="280" w:line="322" w:lineRule="auto"/>
      </w:pPr>
      <w:r>
        <w:rPr>
          <w:sz w:val="25"/>
        </w:rPr>
        <w:t>Two thoughtful conversations may reveal a lot. But two is not a magic number, and nobody owes you access.</w:t>
      </w:r>
    </w:p>
    <w:p>
      <w:pPr>
        <w:spacing w:before="0" w:after="280" w:line="322" w:lineRule="auto"/>
      </w:pPr>
      <w:r>
        <w:rPr>
          <w:sz w:val="25"/>
        </w:rPr>
        <w:t>If no one responds, do not record silence as proof that your whole career has been rejected.</w:t>
      </w:r>
    </w:p>
    <w:p>
      <w:pPr>
        <w:spacing w:before="0" w:after="280" w:line="322" w:lineRule="auto"/>
      </w:pPr>
      <w:r>
        <w:rPr>
          <w:sz w:val="25"/>
        </w:rPr>
        <w:t>Mark the question unresolved and keep investigating through credible public information or another appropriate contact.</w:t>
      </w:r>
    </w:p>
    <w:p>
      <w:pPr>
        <w:spacing w:before="0" w:after="280" w:line="322" w:lineRule="auto"/>
      </w:pPr>
      <w:r>
        <w:rPr>
          <w:sz w:val="25"/>
        </w:rPr>
        <w:t>The purpose is to reduce uncertainty.</w:t>
      </w:r>
    </w:p>
    <w:p>
      <w:pPr>
        <w:spacing w:before="0" w:after="280" w:line="322" w:lineRule="auto"/>
      </w:pPr>
      <w:r>
        <w:rPr>
          <w:sz w:val="25"/>
        </w:rPr>
        <w:t>A pleasant conversation is not an offer and not proof that you meet every requirement.</w:t>
      </w:r>
    </w:p>
    <w:p>
      <w:pPr>
        <w:spacing w:before="320" w:after="160"/>
        <w:keepNext w:val="1"/>
        <w:keepLines w:val="1"/>
      </w:pPr>
      <w:r>
        <w:rPr>
          <w:b/>
          <w:i w:val="0"/>
          <w:color w:val="8A6D1E"/>
          <w:sz w:val="17"/>
        </w:rPr>
        <w:t>DAYS 15–21 | TRY ONE BOUNDED PIECE</w:t>
      </w:r>
    </w:p>
    <w:p>
      <w:pPr>
        <w:spacing w:before="0" w:after="280" w:line="322" w:lineRule="auto"/>
      </w:pPr>
      <w:r>
        <w:rPr>
          <w:sz w:val="25"/>
        </w:rPr>
        <w:t>For the third week, test one important part of the destination where a safe and relevant sample is possible.</w:t>
      </w:r>
    </w:p>
    <w:p>
      <w:pPr>
        <w:spacing w:before="0" w:after="280" w:line="322" w:lineRule="auto"/>
      </w:pPr>
      <w:r>
        <w:rPr>
          <w:sz w:val="25"/>
        </w:rPr>
        <w:t>Use public, synthetic, or otherwise permitted material.</w:t>
      </w:r>
    </w:p>
    <w:p>
      <w:pPr>
        <w:spacing w:before="0" w:after="280" w:line="322" w:lineRule="auto"/>
      </w:pPr>
      <w:r>
        <w:rPr>
          <w:sz w:val="25"/>
        </w:rPr>
        <w:t>Do not recreate a confidential employer process.</w:t>
      </w:r>
    </w:p>
    <w:p>
      <w:pPr>
        <w:spacing w:before="0" w:after="280" w:line="322" w:lineRule="auto"/>
      </w:pPr>
      <w:r>
        <w:rPr>
          <w:sz w:val="25"/>
        </w:rPr>
        <w:t>Do not turn the exercise into unpaid operational work for a prospective employer.</w:t>
      </w:r>
    </w:p>
    <w:p>
      <w:pPr>
        <w:spacing w:before="0" w:after="280" w:line="322" w:lineRule="auto"/>
      </w:pPr>
      <w:r>
        <w:rPr>
          <w:sz w:val="25"/>
        </w:rPr>
        <w:t>For our operations-improvement illustration, use a fictional intake process and write a one-page recommendation.</w:t>
      </w:r>
    </w:p>
    <w:p>
      <w:pPr>
        <w:spacing w:before="0" w:after="280" w:line="322" w:lineRule="auto"/>
      </w:pPr>
      <w:r>
        <w:rPr>
          <w:sz w:val="25"/>
        </w:rPr>
        <w:t>What is the problem?</w:t>
      </w:r>
    </w:p>
    <w:p>
      <w:pPr>
        <w:spacing w:before="0" w:after="280" w:line="322" w:lineRule="auto"/>
      </w:pPr>
      <w:r>
        <w:rPr>
          <w:sz w:val="25"/>
        </w:rPr>
        <w:t>What alternatives are available?</w:t>
      </w:r>
    </w:p>
    <w:p>
      <w:pPr>
        <w:spacing w:before="0" w:after="280" w:line="322" w:lineRule="auto"/>
      </w:pPr>
      <w:r>
        <w:rPr>
          <w:sz w:val="25"/>
        </w:rPr>
        <w:t>What tradeoff would you make?</w:t>
      </w:r>
    </w:p>
    <w:p>
      <w:pPr>
        <w:spacing w:before="0" w:after="280" w:line="322" w:lineRule="auto"/>
      </w:pPr>
      <w:r>
        <w:rPr>
          <w:sz w:val="25"/>
        </w:rPr>
        <w:t>What would you need to verify before implementation?</w:t>
      </w:r>
    </w:p>
    <w:p>
      <w:pPr>
        <w:spacing w:before="0" w:after="280" w:line="322" w:lineRule="auto"/>
      </w:pPr>
      <w:r>
        <w:rPr>
          <w:sz w:val="25"/>
        </w:rPr>
        <w:t>Set a time limit before you begin.</w:t>
      </w:r>
    </w:p>
    <w:p>
      <w:pPr>
        <w:spacing w:before="0" w:after="280" w:line="322" w:lineRule="auto"/>
      </w:pPr>
      <w:r>
        <w:rPr>
          <w:sz w:val="25"/>
        </w:rPr>
        <w:t>The sample should answer a question, not become a consulting engagement.</w:t>
      </w:r>
    </w:p>
    <w:p>
      <w:pPr>
        <w:spacing w:before="0" w:after="280" w:line="322" w:lineRule="auto"/>
      </w:pPr>
      <w:r>
        <w:rPr>
          <w:sz w:val="25"/>
        </w:rPr>
        <w:t>If you can get feedback from someone appropriately experienced, ask for the assumptions you missed, the context you ignored, and the quality of the reasoning.</w:t>
      </w:r>
    </w:p>
    <w:p>
      <w:pPr>
        <w:spacing w:before="0" w:after="280" w:line="322" w:lineRule="auto"/>
      </w:pPr>
      <w:r>
        <w:rPr>
          <w:sz w:val="25"/>
        </w:rPr>
        <w:t>“Looks great” is encouraging.</w:t>
      </w:r>
    </w:p>
    <w:p>
      <w:pPr>
        <w:spacing w:before="0" w:after="280" w:line="322" w:lineRule="auto"/>
      </w:pPr>
      <w:r>
        <w:rPr>
          <w:sz w:val="25"/>
        </w:rPr>
        <w:t>It is not evidence of readiness.</w:t>
      </w:r>
    </w:p>
    <w:p>
      <w:pPr>
        <w:spacing w:before="0" w:after="280" w:line="322" w:lineRule="auto"/>
      </w:pPr>
      <w:r>
        <w:rPr>
          <w:sz w:val="25"/>
        </w:rPr>
        <w:t>And pay attention to your own response.</w:t>
      </w:r>
    </w:p>
    <w:p>
      <w:pPr>
        <w:spacing w:before="0" w:after="280" w:line="322" w:lineRule="auto"/>
      </w:pPr>
      <w:r>
        <w:rPr>
          <w:sz w:val="25"/>
        </w:rPr>
        <w:t>Did you like the central problem, or only the title?</w:t>
      </w:r>
    </w:p>
    <w:p>
      <w:pPr>
        <w:spacing w:before="0" w:after="280" w:line="322" w:lineRule="auto"/>
      </w:pPr>
      <w:r>
        <w:rPr>
          <w:sz w:val="25"/>
        </w:rPr>
        <w:t>Which part required new learning?</w:t>
      </w:r>
    </w:p>
    <w:p>
      <w:pPr>
        <w:spacing w:before="0" w:after="280" w:line="322" w:lineRule="auto"/>
      </w:pPr>
      <w:r>
        <w:rPr>
          <w:sz w:val="25"/>
        </w:rPr>
        <w:t>Where did you rely on experience you can actually explain?</w:t>
      </w:r>
    </w:p>
    <w:p>
      <w:pPr>
        <w:spacing w:before="0" w:after="280" w:line="322" w:lineRule="auto"/>
      </w:pPr>
      <w:r>
        <w:rPr>
          <w:sz w:val="25"/>
        </w:rPr>
        <w:t>A simulation can show a way of thinking.</w:t>
      </w:r>
    </w:p>
    <w:p>
      <w:pPr>
        <w:spacing w:before="0" w:after="280" w:line="322" w:lineRule="auto"/>
      </w:pPr>
      <w:r>
        <w:rPr>
          <w:sz w:val="25"/>
        </w:rPr>
        <w:t>It cannot prove results with real customers, real stakes, or a team you have never led.</w:t>
      </w:r>
    </w:p>
    <w:p>
      <w:pPr>
        <w:spacing w:before="0" w:after="280" w:line="322" w:lineRule="auto"/>
      </w:pPr>
      <w:r>
        <w:rPr>
          <w:sz w:val="25"/>
        </w:rPr>
        <w:t>Label it as a work sample, not professional experience.</w:t>
      </w:r>
    </w:p>
    <w:p>
      <w:pPr>
        <w:spacing w:before="0" w:after="280" w:line="322" w:lineRule="auto"/>
      </w:pPr>
      <w:r>
        <w:rPr>
          <w:sz w:val="25"/>
        </w:rPr>
        <w:t>Some roles cannot be meaningfully or safely sampled this way. In those cases, investigate the approved training, supervised practice, or entry route instead.</w:t>
      </w:r>
    </w:p>
    <w:p>
      <w:pPr>
        <w:spacing w:before="320" w:after="160"/>
        <w:keepNext w:val="1"/>
        <w:keepLines w:val="1"/>
      </w:pPr>
      <w:r>
        <w:rPr>
          <w:b/>
          <w:i w:val="0"/>
          <w:color w:val="8A6D1E"/>
          <w:sz w:val="17"/>
        </w:rPr>
        <w:t>DAYS 22–30 | DECIDE FROM THE EVIDENCE</w:t>
      </w:r>
    </w:p>
    <w:p>
      <w:pPr>
        <w:spacing w:before="0" w:after="280" w:line="322" w:lineRule="auto"/>
      </w:pPr>
      <w:r>
        <w:rPr>
          <w:sz w:val="25"/>
        </w:rPr>
        <w:t>Now stop collecting activities.</w:t>
      </w:r>
    </w:p>
    <w:p>
      <w:pPr>
        <w:spacing w:before="0" w:after="280" w:line="322" w:lineRule="auto"/>
      </w:pPr>
      <w:r>
        <w:rPr>
          <w:sz w:val="25"/>
        </w:rPr>
        <w:t>Read the record.</w:t>
      </w:r>
    </w:p>
    <w:p>
      <w:pPr>
        <w:spacing w:before="0" w:after="280" w:line="322" w:lineRule="auto"/>
      </w:pPr>
      <w:r>
        <w:rPr>
          <w:sz w:val="25"/>
        </w:rPr>
        <w:t>Does this option use experience you can support?</w:t>
      </w:r>
    </w:p>
    <w:p>
      <w:pPr>
        <w:spacing w:before="0" w:after="280" w:line="322" w:lineRule="auto"/>
      </w:pPr>
      <w:r>
        <w:rPr>
          <w:sz w:val="25"/>
        </w:rPr>
        <w:t>What new context or capability would it build?</w:t>
      </w:r>
    </w:p>
    <w:p>
      <w:pPr>
        <w:spacing w:before="0" w:after="280" w:line="322" w:lineRule="auto"/>
      </w:pPr>
      <w:r>
        <w:rPr>
          <w:sz w:val="25"/>
        </w:rPr>
        <w:t>Which requirements are confirmed?</w:t>
      </w:r>
    </w:p>
    <w:p>
      <w:pPr>
        <w:spacing w:before="0" w:after="280" w:line="322" w:lineRule="auto"/>
      </w:pPr>
      <w:r>
        <w:rPr>
          <w:sz w:val="25"/>
        </w:rPr>
        <w:t>Does the route respect your constraints?</w:t>
      </w:r>
    </w:p>
    <w:p>
      <w:pPr>
        <w:spacing w:before="0" w:after="280" w:line="322" w:lineRule="auto"/>
      </w:pPr>
      <w:r>
        <w:rPr>
          <w:sz w:val="25"/>
        </w:rPr>
        <w:t>Then choose one of three decisions:</w:t>
      </w:r>
    </w:p>
    <w:p>
      <w:pPr>
        <w:spacing w:before="0" w:after="280" w:line="322" w:lineRule="auto"/>
      </w:pPr>
      <w:r>
        <w:rPr>
          <w:sz w:val="25"/>
        </w:rPr>
        <w:t>Continue.</w:t>
      </w:r>
    </w:p>
    <w:p>
      <w:pPr>
        <w:spacing w:before="0" w:after="280" w:line="322" w:lineRule="auto"/>
      </w:pPr>
      <w:r>
        <w:rPr>
          <w:sz w:val="25"/>
        </w:rPr>
        <w:t>Modify.</w:t>
      </w:r>
    </w:p>
    <w:p>
      <w:pPr>
        <w:spacing w:before="0" w:after="280" w:line="322" w:lineRule="auto"/>
      </w:pPr>
      <w:r>
        <w:rPr>
          <w:sz w:val="25"/>
        </w:rPr>
        <w:t>Stop pursuing this version of the option.</w:t>
      </w:r>
    </w:p>
    <w:p>
      <w:pPr>
        <w:spacing w:before="0" w:after="280" w:line="322" w:lineRule="auto"/>
      </w:pPr>
      <w:r>
        <w:rPr>
          <w:sz w:val="25"/>
        </w:rPr>
        <w:t>Continue does not mean resign tomorrow. It could mean a targeted conversation, an application, or a specific learning commitment now supported by evidence.</w:t>
      </w:r>
    </w:p>
    <w:p>
      <w:pPr>
        <w:spacing w:before="0" w:after="280" w:line="322" w:lineRule="auto"/>
      </w:pPr>
      <w:r>
        <w:rPr>
          <w:sz w:val="25"/>
        </w:rPr>
        <w:t>Modify might mean an adjacent role, a different employer, a supervised entry point, or a longer preparation period.</w:t>
      </w:r>
    </w:p>
    <w:p>
      <w:pPr>
        <w:spacing w:before="0" w:after="280" w:line="322" w:lineRule="auto"/>
      </w:pPr>
      <w:r>
        <w:rPr>
          <w:sz w:val="25"/>
        </w:rPr>
        <w:t>Stop means the investigation gave you a reason not to keep investing here right now.</w:t>
      </w:r>
    </w:p>
    <w:p>
      <w:pPr>
        <w:spacing w:before="0" w:after="280" w:line="322" w:lineRule="auto"/>
      </w:pPr>
      <w:r>
        <w:rPr>
          <w:sz w:val="25"/>
        </w:rPr>
        <w:t>That is useful information.</w:t>
      </w:r>
    </w:p>
    <w:p>
      <w:pPr>
        <w:spacing w:before="0" w:after="280" w:line="322" w:lineRule="auto"/>
      </w:pPr>
      <w:r>
        <w:rPr>
          <w:sz w:val="25"/>
        </w:rPr>
        <w:t>For our illustration, perhaps the work fits but the schedule does not. The person could investigate the same underlying work in a different setting.</w:t>
      </w:r>
    </w:p>
    <w:p>
      <w:pPr>
        <w:spacing w:before="0" w:after="280" w:line="322" w:lineRule="auto"/>
      </w:pPr>
      <w:r>
        <w:rPr>
          <w:sz w:val="25"/>
        </w:rPr>
        <w:t>Or perhaps the role needs experience they do not yet have, and a smaller internal assignment is the more realistic bridge.</w:t>
      </w:r>
    </w:p>
    <w:p>
      <w:pPr>
        <w:spacing w:before="0" w:after="280" w:line="322" w:lineRule="auto"/>
      </w:pPr>
      <w:r>
        <w:rPr>
          <w:sz w:val="25"/>
        </w:rPr>
        <w:t>And if the month ends without enough evidence, call the result inconclusive.</w:t>
      </w:r>
    </w:p>
    <w:p>
      <w:pPr>
        <w:spacing w:before="0" w:after="280" w:line="322" w:lineRule="auto"/>
      </w:pPr>
      <w:r>
        <w:rPr>
          <w:sz w:val="25"/>
        </w:rPr>
        <w:t>Do not turn uncertainty into a yes because you spent thirty days on it.</w:t>
      </w:r>
    </w:p>
    <w:p>
      <w:pPr>
        <w:spacing w:before="320" w:after="160"/>
        <w:keepNext w:val="1"/>
        <w:keepLines w:val="1"/>
      </w:pPr>
      <w:r>
        <w:rPr>
          <w:b/>
          <w:i w:val="0"/>
          <w:color w:val="8A6D1E"/>
          <w:sz w:val="17"/>
        </w:rPr>
        <w:t>THE EVIDENCE STANDARD | WHAT THE MONTH CAN PROVE</w:t>
      </w:r>
    </w:p>
    <w:p>
      <w:pPr>
        <w:spacing w:before="0" w:after="280" w:line="322" w:lineRule="auto"/>
      </w:pPr>
      <w:r>
        <w:rPr>
          <w:sz w:val="25"/>
        </w:rPr>
        <w:t>This plan can help you understand a destination and choose a better next action.</w:t>
      </w:r>
    </w:p>
    <w:p>
      <w:pPr>
        <w:spacing w:before="0" w:after="280" w:line="322" w:lineRule="auto"/>
      </w:pPr>
      <w:r>
        <w:rPr>
          <w:sz w:val="25"/>
        </w:rPr>
        <w:t>It cannot validate every part of your career, overcome employer bias, guarantee access, or remove a real qualification gap.</w:t>
      </w:r>
    </w:p>
    <w:p>
      <w:pPr>
        <w:spacing w:before="0" w:after="280" w:line="322" w:lineRule="auto"/>
      </w:pPr>
      <w:r>
        <w:rPr>
          <w:sz w:val="25"/>
        </w:rPr>
        <w:t>And it does not prove that all your prior experience transfers.</w:t>
      </w:r>
    </w:p>
    <w:p>
      <w:pPr>
        <w:spacing w:before="0" w:after="280" w:line="322" w:lineRule="auto"/>
      </w:pPr>
      <w:r>
        <w:rPr>
          <w:sz w:val="25"/>
        </w:rPr>
        <w:t>Do not confuse effort with evidence.</w:t>
      </w:r>
    </w:p>
    <w:p>
      <w:pPr>
        <w:spacing w:before="0" w:after="280" w:line="322" w:lineRule="auto"/>
      </w:pPr>
      <w:r>
        <w:rPr>
          <w:sz w:val="25"/>
        </w:rPr>
        <w:t>Reading descriptions, having conversations, and making a sample are activities.</w:t>
      </w:r>
    </w:p>
    <w:p>
      <w:pPr>
        <w:spacing w:before="0" w:after="280" w:line="322" w:lineRule="auto"/>
      </w:pPr>
      <w:r>
        <w:rPr>
          <w:sz w:val="25"/>
        </w:rPr>
        <w:t>What those activities teach you is the evidence that informs the decision.</w:t>
      </w:r>
    </w:p>
    <w:p>
      <w:pPr>
        <w:spacing w:before="0" w:after="280" w:line="322" w:lineRule="auto"/>
      </w:pPr>
      <w:r>
        <w:rPr>
          <w:sz w:val="25"/>
        </w:rPr>
        <w:t>Write one closing sentence for your private record:</w:t>
      </w:r>
    </w:p>
    <w:p>
      <w:pPr>
        <w:spacing w:before="0" w:after="280" w:line="322" w:lineRule="auto"/>
      </w:pPr>
      <w:r>
        <w:rPr>
          <w:sz w:val="25"/>
        </w:rPr>
        <w:t>“I will continue, modify, or stop this option because of this evidence. The next question I need answered is this.”</w:t>
      </w:r>
    </w:p>
    <w:p>
      <w:pPr>
        <w:spacing w:before="0" w:after="280" w:line="322" w:lineRule="auto"/>
      </w:pPr>
      <w:r>
        <w:rPr>
          <w:sz w:val="25"/>
        </w:rPr>
        <w:t>That is more useful than:</w:t>
      </w:r>
    </w:p>
    <w:p>
      <w:pPr>
        <w:spacing w:before="0" w:after="280" w:line="322" w:lineRule="auto"/>
      </w:pPr>
      <w:r>
        <w:rPr>
          <w:sz w:val="25"/>
        </w:rPr>
        <w:t>“I spent thirty days working on my career.”</w:t>
      </w:r>
    </w:p>
    <w:p>
      <w:pPr>
        <w:spacing w:before="0" w:after="280" w:line="322" w:lineRule="auto"/>
      </w:pPr>
      <w:r>
        <w:rPr>
          <w:sz w:val="25"/>
        </w:rPr>
        <w:t>Choose one move you keep thinking about. Do not test three careers at once. One destination gives you a much cleaner experiment.</w:t>
      </w:r>
    </w:p>
    <w:p>
      <w:pPr>
        <w:spacing w:before="320" w:after="160"/>
        <w:keepNext w:val="1"/>
        <w:keepLines w:val="1"/>
      </w:pPr>
      <w:r>
        <w:rPr>
          <w:b/>
          <w:i w:val="0"/>
          <w:color w:val="8A6D1E"/>
          <w:sz w:val="17"/>
        </w:rPr>
        <w:t>ACTION AND RESOURCE</w:t>
      </w:r>
    </w:p>
    <w:p>
      <w:pPr>
        <w:spacing w:before="0" w:after="280" w:line="322" w:lineRule="auto"/>
      </w:pPr>
      <w:r>
        <w:rPr>
          <w:sz w:val="25"/>
        </w:rPr>
        <w:t>Choose one destination and write the idea to test before you add another course or application to the list.</w:t>
      </w:r>
    </w:p>
    <w:p>
      <w:pPr>
        <w:spacing w:before="0" w:after="280" w:line="322" w:lineRule="auto"/>
      </w:pPr>
      <w:r>
        <w:rPr>
          <w:sz w:val="25"/>
        </w:rPr>
        <w:t>Define.</w:t>
      </w:r>
    </w:p>
    <w:p>
      <w:pPr>
        <w:spacing w:before="0" w:after="280" w:line="322" w:lineRule="auto"/>
      </w:pPr>
      <w:r>
        <w:rPr>
          <w:sz w:val="25"/>
        </w:rPr>
        <w:t>Investigate.</w:t>
      </w:r>
    </w:p>
    <w:p>
      <w:pPr>
        <w:spacing w:before="0" w:after="280" w:line="322" w:lineRule="auto"/>
      </w:pPr>
      <w:r>
        <w:rPr>
          <w:sz w:val="25"/>
        </w:rPr>
        <w:t>Try.</w:t>
      </w:r>
    </w:p>
    <w:p>
      <w:pPr>
        <w:spacing w:before="0" w:after="280" w:line="322" w:lineRule="auto"/>
      </w:pPr>
      <w:r>
        <w:rPr>
          <w:sz w:val="25"/>
        </w:rPr>
        <w:t>Decide.</w:t>
      </w:r>
    </w:p>
    <w:p>
      <w:pPr>
        <w:spacing w:before="0" w:after="280" w:line="322" w:lineRule="auto"/>
      </w:pPr>
      <w:r>
        <w:rPr>
          <w:sz w:val="25"/>
        </w:rPr>
        <w:t>The Capability Formation Field Kit is linked below for a broader evidence-led read of your current position. It is not a thirty-day placement program and it does not promise that a destination will accept your background.</w:t>
      </w:r>
    </w:p>
    <w:p>
      <w:pPr>
        <w:spacing w:before="0" w:after="280" w:line="322" w:lineRule="auto"/>
      </w:pPr>
      <w:r>
        <w:rPr>
          <w:sz w:val="25"/>
        </w:rPr>
        <w:t>You do not need a perfect career plan to begin.</w:t>
      </w:r>
    </w:p>
    <w:p>
      <w:pPr>
        <w:spacing w:before="0" w:after="280" w:line="322" w:lineRule="auto"/>
      </w:pPr>
      <w:r>
        <w:rPr>
          <w:sz w:val="25"/>
        </w:rPr>
        <w:t>You need a question that can be tested honestly.</w:t>
      </w:r>
    </w:p>
    <w:p>
      <w:pPr>
        <w:spacing w:before="320" w:after="160"/>
        <w:keepNext w:val="1"/>
        <w:keepLines w:val="1"/>
      </w:pPr>
      <w:r>
        <w:rPr>
          <w:b/>
          <w:i w:val="0"/>
          <w:color w:val="8A6D1E"/>
          <w:sz w:val="17"/>
        </w:rPr>
        <w:t>WATCH NEXT | FINAL VISUAL</w:t>
      </w:r>
    </w:p>
    <w:p>
      <w:pPr>
        <w:spacing w:before="0" w:after="280" w:line="322" w:lineRule="auto"/>
      </w:pPr>
      <w:r>
        <w:rPr>
          <w:sz w:val="25"/>
        </w:rPr>
        <w:t>For a closer look at separating useful experience from unfamiliar context and actual requirements, watch “How to Change Industries Without Starting Over” next.</w:t>
      </w:r>
    </w:p>
    <w:p>
      <w:pPr>
        <w:spacing w:before="0" w:after="280" w:line="322" w:lineRule="auto"/>
      </w:pPr>
      <w:r>
        <w:rPr>
          <w:sz w:val="25"/>
        </w:rPr>
        <w:t>The best outcome of a test is a clearer decision, not necessarily the decision you hoped for.</w:t>
      </w:r>
    </w:p>
    <w:p>
      <w:pPr>
        <w:spacing w:before="0" w:after="200"/>
      </w:pPr>
      <w:r>
        <w:rPr>
          <w:b w:val="0"/>
          <w:i/>
          <w:color w:val="5A6B82"/>
          <w:sz w:val="18"/>
        </w:rPr>
        <w:t>END OF SPOKEN SCRIPT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13 reading reference  |  generated from the story-led script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