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Publishing Materials</w:t>
      </w:r>
    </w:p>
    <w:p>
      <w:pPr>
        <w:spacing w:before="0" w:after="280"/>
      </w:pPr>
      <w:r>
        <w:rPr>
          <w:b w:val="0"/>
          <w:i w:val="0"/>
          <w:color w:val="5A6B82"/>
          <w:sz w:val="20"/>
        </w:rPr>
        <w:t>What to Do When Your Work Is Valued but You Are Overlooked</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Video_16_FINAL_Story_Led_Conversational_Recording_Script.docx  ·  SHA-256 0349d5904a7e520c9a6b7b6ee6dc6111b55b68dc9bd33a286e769582631c1c0b</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to Do When Your Work Is Valued but You Are Overlooked</w:t>
      </w:r>
    </w:p>
    <w:p>
      <w:pPr>
        <w:spacing w:before="320" w:after="120"/>
        <w:keepNext w:val="1"/>
        <w:keepLines w:val="1"/>
      </w:pPr>
      <w:r>
        <w:rPr>
          <w:b/>
          <w:i w:val="0"/>
          <w:color w:val="112345"/>
          <w:sz w:val="26"/>
        </w:rPr>
        <w:t>THUMBNAIL TEXT</w:t>
      </w:r>
    </w:p>
    <w:p>
      <w:pPr>
        <w:spacing w:before="0" w:after="160"/>
      </w:pPr>
      <w:r>
        <w:rPr>
          <w:b/>
          <w:i w:val="0"/>
          <w:color w:val="112345"/>
          <w:sz w:val="26"/>
        </w:rPr>
        <w:t>THEY NEED YOU. THEN SKIP YOU.</w:t>
      </w:r>
    </w:p>
    <w:p>
      <w:pPr>
        <w:spacing w:before="320" w:after="120"/>
        <w:keepNext w:val="1"/>
        <w:keepLines w:val="1"/>
      </w:pPr>
      <w:r>
        <w:rPr>
          <w:b/>
          <w:i w:val="0"/>
          <w:color w:val="112345"/>
          <w:sz w:val="26"/>
        </w:rPr>
        <w:t>DESCRIPTION</w:t>
      </w:r>
    </w:p>
    <w:p>
      <w:pPr>
        <w:spacing w:before="0" w:after="160"/>
      </w:pPr>
      <w:r>
        <w:rPr>
          <w:b w:val="0"/>
          <w:i w:val="0"/>
          <w:sz w:val="22"/>
        </w:rPr>
        <w:t>There is a particular kind of stuck that is not the same as being invisible. Your work is relied on. Your name is not in the room where scope gets decided.</w:t>
      </w:r>
    </w:p>
    <w:p>
      <w:pPr>
        <w:spacing w:before="0" w:after="160"/>
      </w:pPr>
      <w:r>
        <w:rPr>
          <w:b w:val="0"/>
          <w:i w:val="0"/>
          <w:sz w:val="22"/>
        </w:rPr>
        <w:t>The usual advice is to speak up more. That can help, but it treats several different problems as though they are one.</w:t>
      </w:r>
    </w:p>
    <w:p>
      <w:pPr>
        <w:spacing w:before="0" w:after="160"/>
      </w:pPr>
      <w:r>
        <w:rPr>
          <w:b w:val="0"/>
          <w:i w:val="0"/>
          <w:sz w:val="22"/>
        </w:rPr>
        <w:t>This video separates four: is the work seen, is it attributed to you, are you trusted for delivery or considered for larger scope, and is the obstacle one you can actually remove.</w:t>
      </w:r>
    </w:p>
    <w:p>
      <w:pPr>
        <w:spacing w:before="0" w:after="160"/>
      </w:pPr>
      <w:r>
        <w:rPr>
          <w:b w:val="0"/>
          <w:i w:val="0"/>
          <w:sz w:val="22"/>
        </w:rPr>
        <w:t>It is honest about the limit. A clearer record does not override bias, create a role that does not exist, or move a budget you do not control. What it does is remove the obstacle that is yours, so whatever remains becomes easier to see.</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8: How to Show Your Impact at Work When You Built It From Scratch</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Write one decision you made and what it changed.</w:t>
      </w:r>
    </w:p>
    <w:p>
      <w:pPr>
        <w:spacing w:before="0" w:after="160"/>
      </w:pPr>
      <w:r>
        <w:rPr>
          <w:b w:val="0"/>
          <w:i w:val="0"/>
          <w:sz w:val="22"/>
        </w:rPr>
        <w:t>Then the harder read: does your manager not know, or do they know and not act? Those are different situations, and you cannot tell which one you are in until the information problem is gone.</w:t>
      </w:r>
    </w:p>
    <w:p>
      <w:pPr>
        <w:spacing w:before="320" w:after="120"/>
        <w:keepNext w:val="1"/>
        <w:keepLines w:val="1"/>
      </w:pPr>
      <w:r>
        <w:rPr>
          <w:b/>
          <w:i w:val="0"/>
          <w:color w:val="112345"/>
          <w:sz w:val="26"/>
        </w:rPr>
        <w:t>TAGS</w:t>
      </w:r>
    </w:p>
    <w:p>
      <w:pPr>
        <w:spacing w:before="0" w:after="160"/>
      </w:pPr>
      <w:r>
        <w:rPr>
          <w:b w:val="0"/>
          <w:i w:val="0"/>
          <w:sz w:val="22"/>
        </w:rPr>
        <w:t>overlooked at work, workplace recognition, career visibility, promotion, contribution record, career evidence, experienced professionals, workplace advice, scope and promotion, mid career, career strategy, being undervalued</w:t>
      </w:r>
    </w:p>
    <w:p>
      <w:pPr>
        <w:spacing w:before="320" w:after="120"/>
        <w:keepNext w:val="1"/>
        <w:keepLines w:val="1"/>
      </w:pPr>
      <w:r>
        <w:rPr>
          <w:b/>
          <w:i w:val="0"/>
          <w:color w:val="112345"/>
          <w:sz w:val="26"/>
        </w:rPr>
        <w:t>HASHTAGS</w:t>
      </w:r>
    </w:p>
    <w:p>
      <w:pPr>
        <w:spacing w:before="0" w:after="160"/>
      </w:pPr>
      <w:r>
        <w:rPr>
          <w:b/>
          <w:i w:val="0"/>
          <w:sz w:val="24"/>
        </w:rPr>
        <w:t>#CareerAdvice  #WorkplaceRecognition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Spoken once,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8: How to Show Your Impact at Work When You Built It From Scratch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