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16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Your Work Is Valued but You Are Overlooked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Video_16_FINAL_Story_Led_Conversational_Recording_Script.docx  ·  SHA-256 0349d5904a7e520c9a6b7b6ee6dc6111b55b68dc9bd33a286e769582631c1c0b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When something is urgent, they call you.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Your work is relied on and your name is not in the room where scope is decided.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Four separations, the does-not-know versus knows-and-does-not-act hinge, and a three-item contribution record.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remove the obstacle that was yours, then read what is left and decide whether to wait or test elsewhere.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When something is urgent, they call you.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Your work is relied on and your name is not in the room where scope is decided.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Four separations, the does-not-know versus knows-and-does-not-act hinge, and a 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can remove the obstacle that was yours, then read what is left and decide wh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0.6%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0.5% of the script is first person, against a 4% ceiling (viewer-problem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16 camera stretches against 10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16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