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 SHORT  |  PRIORITY A</w:t>
      </w:r>
    </w:p>
    <w:p>
      <w:pPr>
        <w:spacing w:before="0" w:after="120"/>
      </w:pPr>
      <w:r>
        <w:rPr>
          <w:b/>
          <w:i w:val="0"/>
          <w:color w:val="112345"/>
          <w:sz w:val="34"/>
        </w:rPr>
        <w:t>The line people forget fastest</w:t>
      </w:r>
    </w:p>
    <w:p>
      <w:pPr>
        <w:spacing w:before="0" w:after="200"/>
        <w:pBdr>
          <w:bottom w:val="single" w:sz="6" w:color="8A6D1E"/>
        </w:pBdr>
      </w:pPr>
    </w:p>
    <w:p>
      <w:pPr>
        <w:spacing w:before="200" w:after="60"/>
        <w:keepNext w:val="1"/>
        <w:keepLines w:val="1"/>
      </w:pPr>
      <w:r>
        <w:rPr>
          <w:b/>
          <w:i w:val="0"/>
          <w:color w:val="8A6D1E"/>
          <w:sz w:val="17"/>
        </w:rPr>
        <w:t>FIRST SPOKEN LINE</w:t>
      </w:r>
    </w:p>
    <w:p>
      <w:pPr>
        <w:spacing w:before="0" w:after="160"/>
      </w:pPr>
      <w:r>
        <w:rPr>
          <w:b/>
          <w:i w:val="0"/>
          <w:sz w:val="24"/>
        </w:rPr>
        <w:t>If you keep only one line, keep this one.</w:t>
      </w:r>
    </w:p>
    <w:p>
      <w:pPr>
        <w:spacing w:before="200" w:after="60"/>
        <w:keepNext w:val="1"/>
        <w:keepLines w:val="1"/>
      </w:pPr>
      <w:r>
        <w:rPr>
          <w:b/>
          <w:i w:val="0"/>
          <w:color w:val="8A6D1E"/>
          <w:sz w:val="17"/>
        </w:rPr>
        <w:t>FULL SCRIPT</w:t>
      </w:r>
    </w:p>
    <w:p>
      <w:pPr>
        <w:spacing w:before="0" w:after="200" w:line="322" w:lineRule="auto"/>
      </w:pPr>
      <w:r>
        <w:rPr>
          <w:sz w:val="25"/>
        </w:rPr>
        <w:t>If you keep only one line, keep this one.</w:t>
      </w:r>
    </w:p>
    <w:p>
      <w:pPr>
        <w:spacing w:before="0" w:after="200" w:line="322" w:lineRule="auto"/>
      </w:pPr>
      <w:r>
        <w:rPr>
          <w:sz w:val="25"/>
        </w:rPr>
        <w:t>What did I check, and why did I check that.</w:t>
      </w:r>
    </w:p>
    <w:p>
      <w:pPr>
        <w:spacing w:before="0" w:after="200" w:line="322" w:lineRule="auto"/>
      </w:pPr>
      <w:r>
        <w:rPr>
          <w:sz w:val="25"/>
        </w:rPr>
        <w:t>A week later you may remember that you checked something. You may not remember why that was the thing you distrusted.</w:t>
      </w:r>
    </w:p>
    <w:p>
      <w:pPr>
        <w:spacing w:before="0" w:after="200" w:line="322" w:lineRule="auto"/>
      </w:pPr>
      <w:r>
        <w:rPr>
          <w:sz w:val="25"/>
        </w:rPr>
        <w:t>The part that requires you is knowing which two things in the result were worth checking, and why those two. That knowledge came from doing the work before it got faster.</w:t>
      </w:r>
    </w:p>
    <w:p>
      <w:pPr>
        <w:spacing w:before="0" w:after="200" w:line="322" w:lineRule="auto"/>
      </w:pPr>
      <w:r>
        <w:rPr>
          <w:sz w:val="25"/>
        </w:rPr>
        <w:t>Write it the same day or you will lose it.</w:t>
      </w:r>
    </w:p>
    <w:p>
      <w:pPr>
        <w:spacing w:before="200" w:after="60"/>
        <w:keepNext w:val="1"/>
        <w:keepLines w:val="1"/>
      </w:pPr>
      <w:r>
        <w:rPr>
          <w:b/>
          <w:i w:val="0"/>
          <w:color w:val="8A6D1E"/>
          <w:sz w:val="17"/>
        </w:rPr>
        <w:t>FINAL SPOKEN LINE, WHICH IS THE ASK</w:t>
      </w:r>
    </w:p>
    <w:p>
      <w:pPr>
        <w:spacing w:before="0" w:after="160"/>
      </w:pPr>
      <w:r>
        <w:rPr>
          <w:b/>
          <w:i w:val="0"/>
          <w:color w:val="9B2C10"/>
          <w:sz w:val="25"/>
        </w:rPr>
        <w:t>Capture what you checked and why, today.</w:t>
      </w:r>
    </w:p>
    <w:p>
      <w:pPr>
        <w:spacing w:before="200" w:after="60"/>
        <w:keepNext w:val="1"/>
        <w:keepLines w:val="1"/>
      </w:pPr>
      <w:r>
        <w:rPr>
          <w:b/>
          <w:i w:val="0"/>
          <w:color w:val="8A6D1E"/>
          <w:sz w:val="17"/>
        </w:rPr>
        <w:t>CAPTION TREATMENT</w:t>
      </w:r>
    </w:p>
    <w:p>
      <w:pPr>
        <w:spacing w:before="0" w:after="160"/>
      </w:pPr>
      <w:r>
        <w:rPr>
          <w:b w:val="0"/>
          <w:i w:val="0"/>
          <w:sz w:val="21"/>
        </w:rPr>
        <w:t>Designed captions permitted. Large, high contrast, one or two lines at a time, never over the speaker's mouth.</w:t>
      </w:r>
    </w:p>
    <w:p>
      <w:pPr>
        <w:spacing w:before="200" w:after="60"/>
        <w:keepNext w:val="1"/>
        <w:keepLines w:val="1"/>
      </w:pPr>
      <w:r>
        <w:rPr>
          <w:b/>
          <w:i w:val="0"/>
          <w:color w:val="8A6D1E"/>
          <w:sz w:val="17"/>
        </w:rPr>
        <w:t>VISUAL TREATMENT</w:t>
      </w:r>
    </w:p>
    <w:p>
      <w:pPr>
        <w:spacing w:before="0" w:after="160"/>
      </w:pPr>
      <w:r>
        <w:rPr>
          <w:b w:val="0"/>
          <w:i w:val="0"/>
          <w:sz w:val="21"/>
        </w:rPr>
        <w:t>The question at maximum size, then the sources of the reason.</w:t>
      </w:r>
    </w:p>
    <w:p>
      <w:pPr>
        <w:spacing w:before="200" w:after="60"/>
        <w:keepNext w:val="1"/>
        <w:keepLines w:val="1"/>
      </w:pPr>
      <w:r>
        <w:rPr>
          <w:b/>
          <w:i w:val="0"/>
          <w:color w:val="8A6D1E"/>
          <w:sz w:val="17"/>
        </w:rPr>
        <w:t>SOUND</w:t>
      </w:r>
    </w:p>
    <w:p>
      <w:pPr>
        <w:spacing w:before="0" w:after="160"/>
      </w:pPr>
      <w:r>
        <w:rPr>
          <w:b w:val="0"/>
          <w:i w:val="0"/>
          <w:sz w:val="21"/>
        </w:rPr>
        <w:t>One restrained accent at the single strongest visual change. Not one per line.</w:t>
      </w:r>
    </w:p>
    <w:p>
      <w:pPr>
        <w:spacing w:before="200" w:after="60"/>
        <w:keepNext w:val="1"/>
        <w:keepLines w:val="1"/>
      </w:pPr>
      <w:r>
        <w:rPr>
          <w:b/>
          <w:i w:val="0"/>
          <w:color w:val="8A6D1E"/>
          <w:sz w:val="17"/>
        </w:rPr>
        <w:t>SOURCE IN THE LOCKED MASTER</w:t>
      </w:r>
    </w:p>
    <w:p>
      <w:pPr>
        <w:spacing w:before="0" w:after="160"/>
      </w:pPr>
      <w:r>
        <w:rPr>
          <w:b w:val="0"/>
          <w:i w:val="0"/>
          <w:sz w:val="21"/>
        </w:rPr>
        <w:t>V17 why line two matters.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Short  |  v17_a3_line_two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