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17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This is not AI reassurance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Two things I am not saying.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Two things I am not saying.</w:t>
      </w:r>
    </w:p>
    <w:p>
      <w:pPr>
        <w:spacing w:before="0" w:after="200" w:line="322" w:lineRule="auto"/>
      </w:pPr>
      <w:r>
        <w:rPr>
          <w:sz w:val="25"/>
        </w:rPr>
        <w:t>I am not saying human judgment makes a job safe. Roles can still be redesigned or removed.</w:t>
      </w:r>
    </w:p>
    <w:p>
      <w:pPr>
        <w:spacing w:before="0" w:after="200" w:line="322" w:lineRule="auto"/>
      </w:pPr>
      <w:r>
        <w:rPr>
          <w:sz w:val="25"/>
        </w:rPr>
        <w:t>And I am not claiming these tools cannot perform tasks that look like interpretation or judgment. Tools will change, and career advice should not depend on pretending they will not.</w:t>
      </w:r>
    </w:p>
    <w:p>
      <w:pPr>
        <w:spacing w:before="0" w:after="200" w:line="322" w:lineRule="auto"/>
      </w:pPr>
      <w:r>
        <w:rPr>
          <w:sz w:val="25"/>
        </w:rPr>
        <w:t>The narrower point holds either way.</w:t>
      </w:r>
    </w:p>
    <w:p>
      <w:pPr>
        <w:spacing w:before="0" w:after="200" w:line="322" w:lineRule="auto"/>
      </w:pPr>
      <w:r>
        <w:rPr>
          <w:sz w:val="25"/>
        </w:rPr>
        <w:t>If you are accountable for something being right, keep a record of the reasoning, the checks and the consequence.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Keep the record whether or not the tools improve.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tool imagery of any kind.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V17 boundary.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17 Short  |  v17_b2_not_reassurance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