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6</w:t>
      </w:r>
    </w:p>
    <w:p>
      <w:pPr>
        <w:spacing w:before="0" w:after="80"/>
      </w:pPr>
      <w:r>
        <w:rPr>
          <w:b/>
          <w:i w:val="0"/>
          <w:color w:val="112345"/>
          <w:sz w:val="42"/>
        </w:rPr>
        <w:t>Work, Judgment, Evidence, and the 12-month question</w:t>
      </w:r>
    </w:p>
    <w:p>
      <w:pPr>
        <w:spacing w:before="0" w:after="280"/>
      </w:pPr>
      <w:r>
        <w:rPr>
          <w:b w:val="0"/>
          <w:i w:val="0"/>
          <w:color w:val="5A6B82"/>
          <w:sz w:val="20"/>
        </w:rPr>
        <w:t>I've Worked Across 8 Industries and Sectors. Here's How I Know If a New Role Is Actually Growth.</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Runtime class  </w:t>
      </w:r>
      <w:r>
        <w:rPr>
          <w:sz w:val="21"/>
        </w:rPr>
        <w:t>REGULAR LONG-FORM</w:t>
      </w:r>
    </w:p>
    <w:p>
      <w:pPr>
        <w:spacing w:after="80"/>
      </w:pPr>
      <w:r>
        <w:rPr>
          <w:b/>
          <w:color w:val="8A6D1E"/>
          <w:sz w:val="20"/>
        </w:rPr>
        <w:t xml:space="preserve">Resource  </w:t>
      </w:r>
      <w:r>
        <w:rPr>
          <w:sz w:val="21"/>
        </w:rPr>
        <w:t>Career Decision Evidence Check: https://temidayoafonja.com/career-decisions</w:t>
      </w:r>
    </w:p>
    <w:p>
      <w:pPr>
        <w:spacing w:before="200" w:after="200"/>
        <w:ind w:left="216"/>
        <w:pBdr>
          <w:left w:val="single" w:sz="18" w:color="9B2C10" w:space="8"/>
        </w:pBdr>
        <w:keepNext w:val="1"/>
        <w:keepLines w:val="1"/>
      </w:pPr>
      <w:r>
        <w:rPr>
          <w:b/>
          <w:color w:val="9B2C10"/>
          <w:sz w:val="21"/>
        </w:rPr>
        <w:t>This exercise is the artifact the script already asks for. It adds no new claim, no new framework and no new offer.</w:t>
      </w:r>
    </w:p>
    <w:p>
      <w:pPr>
        <w:spacing w:before="320" w:after="120"/>
        <w:keepNext w:val="1"/>
        <w:keepLines w:val="1"/>
      </w:pPr>
      <w:r>
        <w:rPr>
          <w:b/>
          <w:i w:val="0"/>
          <w:color w:val="112345"/>
          <w:sz w:val="26"/>
        </w:rPr>
        <w:t>DO THIS</w:t>
      </w:r>
    </w:p>
    <w:p>
      <w:pPr>
        <w:spacing w:after="100" w:line="278" w:lineRule="auto"/>
        <w:ind w:left="490" w:hanging="490"/>
      </w:pPr>
      <w:r>
        <w:rPr>
          <w:b/>
          <w:sz w:val="21"/>
        </w:rPr>
        <w:t xml:space="preserve">1.   </w:t>
      </w:r>
      <w:r>
        <w:rPr>
          <w:sz w:val="21"/>
        </w:rPr>
        <w:t>Take the role you are considering, or the one you are in.</w:t>
      </w:r>
    </w:p>
    <w:p>
      <w:pPr>
        <w:spacing w:after="100" w:line="278" w:lineRule="auto"/>
        <w:ind w:left="490" w:hanging="490"/>
      </w:pPr>
      <w:r>
        <w:rPr>
          <w:b/>
          <w:sz w:val="21"/>
        </w:rPr>
        <w:t xml:space="preserve">2.   </w:t>
      </w:r>
      <w:r>
        <w:rPr>
          <w:sz w:val="21"/>
        </w:rPr>
        <w:t>Work. Describe an ordinary Monday in the new role. What problems would you own that you do not own today?</w:t>
      </w:r>
    </w:p>
    <w:p>
      <w:pPr>
        <w:spacing w:after="100" w:line="278" w:lineRule="auto"/>
        <w:ind w:left="490" w:hanging="490"/>
      </w:pPr>
      <w:r>
        <w:rPr>
          <w:b/>
          <w:sz w:val="21"/>
        </w:rPr>
        <w:t xml:space="preserve">3.   </w:t>
      </w:r>
      <w:r>
        <w:rPr>
          <w:sz w:val="21"/>
        </w:rPr>
        <w:t>Judgment. Write where you would have to make a call when the instructions are incomplete, and which tradeoffs would belong to you.</w:t>
      </w:r>
    </w:p>
    <w:p>
      <w:pPr>
        <w:spacing w:after="100" w:line="278" w:lineRule="auto"/>
        <w:ind w:left="490" w:hanging="490"/>
      </w:pPr>
      <w:r>
        <w:rPr>
          <w:b/>
          <w:sz w:val="21"/>
        </w:rPr>
        <w:t xml:space="preserve">4.   </w:t>
      </w:r>
      <w:r>
        <w:rPr>
          <w:sz w:val="21"/>
        </w:rPr>
        <w:t>Evidence. Write what you could name a year later to somebody with no history with you, without internal acronyms.</w:t>
      </w:r>
    </w:p>
    <w:p>
      <w:pPr>
        <w:spacing w:after="100" w:line="278" w:lineRule="auto"/>
        <w:ind w:left="490" w:hanging="490"/>
      </w:pPr>
      <w:r>
        <w:rPr>
          <w:b/>
          <w:sz w:val="21"/>
        </w:rPr>
        <w:t xml:space="preserve">5.   </w:t>
      </w:r>
      <w:r>
        <w:rPr>
          <w:sz w:val="21"/>
        </w:rPr>
        <w:t>Then answer the 12-month question in one sentence.</w:t>
      </w:r>
    </w:p>
    <w:p>
      <w:pPr>
        <w:spacing w:after="100" w:line="278" w:lineRule="auto"/>
        <w:ind w:left="490" w:hanging="490"/>
      </w:pPr>
      <w:r>
        <w:rPr>
          <w:b/>
          <w:sz w:val="21"/>
        </w:rPr>
        <w:t xml:space="preserve">6.   </w:t>
      </w:r>
      <w:r>
        <w:rPr>
          <w:sz w:val="21"/>
        </w:rPr>
        <w:t>If one area is weak, write what would have to be redesigned before you accept.</w:t>
      </w:r>
    </w:p>
    <w:p>
      <w:pPr>
        <w:spacing w:after="100" w:line="278" w:lineRule="auto"/>
        <w:ind w:left="490" w:hanging="490"/>
      </w:pPr>
      <w:r>
        <w:rPr>
          <w:b/>
          <w:sz w:val="21"/>
        </w:rPr>
        <w:t xml:space="preserve">7.   </w:t>
      </w:r>
      <w:r>
        <w:rPr>
          <w:sz w:val="21"/>
        </w:rPr>
        <w:t>Read the three answers together. Three yes means you can see what the work will build. Two yes means negotiate the missing one rather than reject the role. Zero or one means movement, so be accurate about what it gives you.</w:t>
      </w:r>
    </w:p>
    <w:p>
      <w:pPr>
        <w:spacing w:after="100" w:line="278" w:lineRule="auto"/>
        <w:ind w:left="490" w:hanging="490"/>
      </w:pPr>
      <w:r>
        <w:rPr>
          <w:b/>
          <w:sz w:val="21"/>
        </w:rPr>
        <w:t xml:space="preserve">8.   </w:t>
      </w:r>
      <w:r>
        <w:rPr>
          <w:sz w:val="21"/>
        </w:rPr>
        <w:t>Last, write what this test cannot settle for you: what your employer controls, and what your own life requires.</w:t>
      </w:r>
    </w:p>
    <w:p>
      <w:pPr>
        <w:spacing w:before="320" w:after="120"/>
        <w:keepNext w:val="1"/>
        <w:keepLines w:val="1"/>
      </w:pPr>
      <w:r>
        <w:rPr>
          <w:b/>
          <w:i w:val="0"/>
          <w:color w:val="112345"/>
          <w:sz w:val="26"/>
        </w:rPr>
        <w:t>WHAT THIS EXERCISE CANNOT DO</w:t>
      </w:r>
    </w:p>
    <w:p>
      <w:pPr>
        <w:spacing w:after="80" w:line="278" w:lineRule="auto"/>
        <w:ind w:left="547" w:hanging="230"/>
      </w:pPr>
      <w:r>
        <w:rPr>
          <w:sz w:val="21"/>
        </w:rPr>
        <w:t>•   A role does not have to maximize growth to be a good decision.</w:t>
      </w:r>
    </w:p>
    <w:p>
      <w:pPr>
        <w:spacing w:after="80" w:line="278" w:lineRule="auto"/>
        <w:ind w:left="547" w:hanging="230"/>
      </w:pPr>
      <w:r>
        <w:rPr>
          <w:sz w:val="21"/>
        </w:rPr>
        <w:t>•   This exercise does not tell you whether to take the role. It tells you what you would be taking it for.</w:t>
      </w:r>
    </w:p>
    <w:p>
      <w:pPr>
        <w:spacing w:before="320" w:after="120"/>
        <w:keepNext w:val="1"/>
        <w:keepLines w:val="1"/>
      </w:pPr>
      <w:r>
        <w:rPr>
          <w:b/>
          <w:i w:val="0"/>
          <w:color w:val="112345"/>
          <w:sz w:val="26"/>
        </w:rPr>
        <w:t>WHERE IT GOES</w:t>
      </w:r>
    </w:p>
    <w:p>
      <w:pPr>
        <w:spacing w:before="0" w:after="160"/>
      </w:pPr>
      <w:r>
        <w:rPr>
          <w:b w:val="0"/>
          <w:i w:val="0"/>
          <w:sz w:val="22"/>
        </w:rPr>
        <w:t>Keep it somewhere you will reread it. The value is in having written it down, not in the format.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6 viewer exercise  |  aligned to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