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 Not.</w:t>
            </w:r>
          </w:p>
        </w:tc>
        <w:tc>
          <w:tcPr>
            <w:tcW w:type="dxa" w:w="1152"/>
          </w:tcPr>
          <w:p>
            <w:pPr>
              <w:spacing w:before="60" w:after="60" w:line="264" w:lineRule="auto"/>
            </w:pPr>
            <w:r/>
            <w:r>
              <w:rPr>
                <w:b w:val="0"/>
                <w:i w:val="0"/>
                <w:sz w:val="17"/>
              </w:rPr>
              <w:t>125</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81</w:t>
            </w:r>
          </w:p>
        </w:tc>
        <w:tc>
          <w:tcPr>
            <w:tcW w:type="dxa" w:w="1440"/>
          </w:tcPr>
          <w:p>
            <w:pPr>
              <w:spacing w:before="60" w:after="60" w:line="264" w:lineRule="auto"/>
            </w:pPr>
            <w:r/>
            <w:r>
              <w:rPr>
                <w:b w:val="0"/>
                <w:i w:val="0"/>
                <w:sz w:val="17"/>
              </w:rPr>
              <w:t>0:29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83</w:t>
            </w:r>
          </w:p>
        </w:tc>
        <w:tc>
          <w:tcPr>
            <w:tcW w:type="dxa" w:w="1440"/>
          </w:tcPr>
          <w:p>
            <w:pPr>
              <w:spacing w:before="60" w:after="60" w:line="264" w:lineRule="auto"/>
            </w:pPr>
            <w:r/>
            <w:r>
              <w:rPr>
                <w:b w:val="0"/>
                <w:i w:val="0"/>
                <w:sz w:val="17"/>
              </w:rPr>
              <w:t>0:30</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YOUR MEMORY STAYS. YOUR DASHBOARD DOES NOT.</w:t>
      </w:r>
    </w:p>
    <w:p>
      <w:pPr>
        <w:spacing w:before="200" w:after="60"/>
        <w:keepNext w:val="1"/>
        <w:keepLines w:val="1"/>
      </w:pPr>
      <w:r>
        <w:rPr>
          <w:b/>
          <w:i w:val="0"/>
          <w:color w:val="8A6D1E"/>
          <w:sz w:val="17"/>
        </w:rPr>
        <w:t>STOP SCROLL</w:t>
      </w:r>
    </w:p>
    <w:p>
      <w:pPr>
        <w:spacing w:before="0" w:after="80"/>
      </w:pPr>
      <w:r>
        <w:rPr>
          <w:b/>
          <w:i w:val="0"/>
          <w:sz w:val="26"/>
        </w:rPr>
        <w:t>Imagine tomorrow morning you try to log into your work account.</w:t>
      </w:r>
    </w:p>
    <w:p>
      <w:pPr>
        <w:spacing w:before="0" w:after="80"/>
      </w:pPr>
      <w:r>
        <w:rPr>
          <w:b/>
          <w:i w:val="0"/>
          <w:sz w:val="26"/>
        </w:rPr>
        <w:t>You cannot.</w:t>
      </w:r>
    </w:p>
    <w:p>
      <w:pPr>
        <w:spacing w:before="200" w:after="60"/>
        <w:keepNext w:val="1"/>
        <w:keepLines w:val="1"/>
      </w:pPr>
      <w:r>
        <w:rPr>
          <w:b/>
          <w:i w:val="0"/>
          <w:color w:val="8A6D1E"/>
          <w:sz w:val="17"/>
        </w:rPr>
        <w:t>HOLD ATTENTION</w:t>
      </w:r>
    </w:p>
    <w:p>
      <w:pPr>
        <w:spacing w:before="0" w:after="80"/>
      </w:pPr>
      <w:r>
        <w:rPr>
          <w:b w:val="0"/>
          <w:i w:val="0"/>
          <w:sz w:val="22"/>
        </w:rPr>
        <w:t>Email gone. Dashboard gone. Project folders gone.</w:t>
      </w:r>
    </w:p>
    <w:p>
      <w:pPr>
        <w:spacing w:before="0" w:after="80"/>
      </w:pPr>
      <w:r>
        <w:rPr>
          <w:b w:val="0"/>
          <w:i w:val="0"/>
          <w:sz w:val="22"/>
        </w:rPr>
        <w:t>Now imagine that six months later an interviewer asks: What exactly changed because of your work? You remember doing good work. You remember that the project mattered.</w:t>
      </w:r>
    </w:p>
    <w:p>
      <w:pPr>
        <w:spacing w:before="0" w:after="80"/>
      </w:pPr>
      <w:r>
        <w:rPr>
          <w:b w:val="0"/>
          <w:i w:val="0"/>
          <w:sz w:val="22"/>
        </w:rPr>
        <w:t>But was the improvement 27% or 37%? Did you own the decision or the rollout? What was the baseline?</w:t>
      </w:r>
    </w:p>
    <w:p>
      <w:pPr>
        <w:spacing w:before="0" w:after="80"/>
      </w:pPr>
      <w:r>
        <w:rPr>
          <w:b w:val="0"/>
          <w:i w:val="0"/>
          <w:sz w:val="22"/>
        </w:rPr>
        <w:t>That is why I think the worst time to reconstruct your career evidence is after you lose access to it.</w:t>
      </w:r>
    </w:p>
    <w:p>
      <w:pPr>
        <w:spacing w:before="200" w:after="60"/>
        <w:keepNext w:val="1"/>
        <w:keepLines w:val="1"/>
      </w:pPr>
      <w:r>
        <w:rPr>
          <w:b/>
          <w:i w:val="0"/>
          <w:color w:val="8A6D1E"/>
          <w:sz w:val="17"/>
        </w:rPr>
        <w:t>ONE ASK</w:t>
      </w:r>
    </w:p>
    <w:p>
      <w:pPr>
        <w:spacing w:before="0" w:after="80"/>
      </w:pPr>
      <w:r>
        <w:rPr>
          <w:b/>
          <w:i w:val="0"/>
          <w:sz w:val="22"/>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2  |  KEEP THE PROOF, NOT THE PROPERTY</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3  |  THE WORST TIME TO REBUILD YOUR CAREER STORY</w:t>
      </w:r>
    </w:p>
    <w:p>
      <w:pPr>
        <w:spacing w:before="200" w:after="60"/>
        <w:keepNext w:val="1"/>
        <w:keepLines w:val="1"/>
      </w:pPr>
      <w:r>
        <w:rPr>
          <w:b/>
          <w:i w:val="0"/>
          <w:color w:val="8A6D1E"/>
          <w:sz w:val="17"/>
        </w:rPr>
        <w:t>STOP SCROLL</w:t>
      </w:r>
    </w:p>
    <w:p>
      <w:pPr>
        <w:spacing w:before="0" w:after="80"/>
      </w:pPr>
      <w:r>
        <w:rPr>
          <w:b/>
          <w:i w:val="0"/>
          <w:sz w:val="26"/>
        </w:rPr>
        <w:t>Most people think they will collect career evidence later.</w:t>
      </w:r>
    </w:p>
    <w:p>
      <w:pPr>
        <w:spacing w:before="200" w:after="60"/>
        <w:keepNext w:val="1"/>
        <w:keepLines w:val="1"/>
      </w:pPr>
      <w:r>
        <w:rPr>
          <w:b/>
          <w:i w:val="0"/>
          <w:color w:val="8A6D1E"/>
          <w:sz w:val="17"/>
        </w:rPr>
        <w:t>HOLD ATTENTION</w:t>
      </w:r>
    </w:p>
    <w:p>
      <w:pPr>
        <w:spacing w:before="0" w:after="80"/>
      </w:pPr>
      <w:r>
        <w:rPr>
          <w:b w:val="0"/>
          <w:i w:val="0"/>
          <w:sz w:val="22"/>
        </w:rPr>
        <w:t>But later is often when the details are hardest to remember. And sometimes later is after your access is already gone.</w:t>
      </w:r>
    </w:p>
    <w:p>
      <w:pPr>
        <w:spacing w:before="0" w:after="80"/>
      </w:pPr>
      <w:r>
        <w:rPr>
          <w:b w:val="0"/>
          <w:i w:val="0"/>
          <w:sz w:val="22"/>
        </w:rPr>
        <w:t>Once a month, take ten minutes and write down: What changed? What was mine?</w:t>
      </w:r>
    </w:p>
    <w:p>
      <w:pPr>
        <w:spacing w:before="0" w:after="80"/>
      </w:pPr>
      <w:r>
        <w:rPr>
          <w:b w:val="0"/>
          <w:i w:val="0"/>
          <w:sz w:val="22"/>
        </w:rPr>
        <w:t>What was hard? What proof do I have? What would I be allowed to say outside this company?</w:t>
      </w:r>
    </w:p>
    <w:p>
      <w:pPr>
        <w:spacing w:before="200" w:after="60"/>
        <w:keepNext w:val="1"/>
        <w:keepLines w:val="1"/>
      </w:pPr>
      <w:r>
        <w:rPr>
          <w:b/>
          <w:i w:val="0"/>
          <w:color w:val="8A6D1E"/>
          <w:sz w:val="17"/>
        </w:rPr>
        <w:t>ONE ASK</w:t>
      </w:r>
    </w:p>
    <w:p>
      <w:pPr>
        <w:spacing w:before="0" w:after="80"/>
      </w:pPr>
      <w:r>
        <w:rPr>
          <w:b/>
          <w:i w:val="0"/>
          <w:sz w:val="22"/>
        </w:rPr>
        <w:t>That last question matters. You want a version of the story that is useful and also safe to carry with you.</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