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V8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KEEP THE PROOF, NOT THE PROPERTY. Nothing in this package suggests that paraphrasing confidential information makes it safe to retain or disclose.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just cannot prove it cleanly.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remember that it mattered.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How many people, teams, customers, locations or systems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FIVE THINGS THAT CAN DISAPPEAR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How you know the result was real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FIVE THINGS THAT CAN DISAPPEAR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Keeping a lawful record of your own work.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Keeping the artifact.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NEW_V8_FS_06_THE_DETAILS_BLUR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Was the result measured at 12 months or 18?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MEMORY IS NOT ENOUGH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evidence do I have?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would I be allowed to say outside the company?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10-MINUTE HABIT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 your evidence while you are still employed.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not only a layoff task. It is a career hygiene 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 EXIT IS SUDDEN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NEW_V8_FS_09_STILL_NOT_ENOUGH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A future employer can still discount the experience, or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 DOES NOT SOLVE EVERYTHING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NEW_V8_FS_11_A_FACTUAL_RECORD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factual record.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NEW_V8_FS_12_CTA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Once a month. Ten minutes. Before the login disappears.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10-MINUTE HABIT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