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</w:pPr>
      <w:r>
        <w:rPr>
          <w:b/>
          <w:i w:val="0"/>
          <w:color w:val="8A6D1E"/>
          <w:sz w:val="18"/>
        </w:rPr>
        <w:t>CAPABILITY FORMATION | SYNCHRONIZED PRODUCTION</w:t>
      </w:r>
    </w:p>
    <w:p>
      <w:pPr>
        <w:spacing w:before="0" w:after="80"/>
      </w:pPr>
      <w:r>
        <w:rPr>
          <w:b/>
          <w:i w:val="0"/>
          <w:color w:val="112345"/>
          <w:sz w:val="42"/>
        </w:rPr>
        <w:t>Your First 90 Days in a New Job: What Really Matters</w:t>
      </w:r>
    </w:p>
    <w:p>
      <w:pPr>
        <w:spacing w:before="0" w:after="280"/>
      </w:pPr>
      <w:r>
        <w:rPr>
          <w:b w:val="0"/>
          <w:i w:val="0"/>
          <w:color w:val="5A6B82"/>
          <w:sz w:val="20"/>
        </w:rPr>
        <w:t>Run of show</w:t>
      </w:r>
    </w:p>
    <w:p>
      <w:pPr>
        <w:spacing w:before="0" w:after="240"/>
        <w:pBdr>
          <w:bottom w:val="single" w:sz="6" w:color="8A6D1E"/>
        </w:pBdr>
      </w:pPr>
    </w:p>
    <w:p>
      <w:pPr>
        <w:spacing w:after="80"/>
      </w:pPr>
      <w:r>
        <w:rPr>
          <w:b/>
          <w:color w:val="8A6D1E"/>
          <w:sz w:val="20"/>
        </w:rPr>
        <w:t xml:space="preserve">New public number  </w:t>
      </w:r>
      <w:r>
        <w:rPr>
          <w:sz w:val="21"/>
        </w:rPr>
        <w:t>V10</w:t>
      </w:r>
    </w:p>
    <w:p>
      <w:pPr>
        <w:spacing w:after="80"/>
      </w:pPr>
      <w:r>
        <w:rPr>
          <w:b/>
          <w:color w:val="8A6D1E"/>
          <w:sz w:val="20"/>
        </w:rPr>
        <w:t xml:space="preserve">Thumbnail  </w:t>
      </w:r>
      <w:r>
        <w:rPr>
          <w:sz w:val="21"/>
        </w:rPr>
        <w:t>DON’T SPEND YOUR FIRST 90 DAYS PROVING YOURSELF</w:t>
      </w:r>
    </w:p>
    <w:p>
      <w:pPr>
        <w:spacing w:after="80"/>
      </w:pPr>
      <w:r>
        <w:rPr>
          <w:b/>
          <w:color w:val="8A6D1E"/>
          <w:sz w:val="20"/>
        </w:rPr>
        <w:t xml:space="preserve">Spoken words  </w:t>
      </w:r>
      <w:r>
        <w:rPr>
          <w:sz w:val="21"/>
        </w:rPr>
        <w:t>1,701</w:t>
      </w:r>
    </w:p>
    <w:p>
      <w:pPr>
        <w:spacing w:after="80"/>
      </w:pPr>
      <w:r>
        <w:rPr>
          <w:b/>
          <w:color w:val="8A6D1E"/>
          <w:sz w:val="20"/>
        </w:rPr>
        <w:t xml:space="preserve">Planning estimate, provisional  </w:t>
      </w:r>
      <w:r>
        <w:rPr>
          <w:sz w:val="21"/>
        </w:rPr>
        <w:t>11:43 to 13:05, arithmetic at 130 to 145 words per minute. Not a runtime.</w:t>
      </w:r>
    </w:p>
    <w:p>
      <w:pPr>
        <w:spacing w:after="80"/>
      </w:pPr>
      <w:r>
        <w:rPr>
          <w:b/>
          <w:color w:val="8A6D1E"/>
          <w:sz w:val="20"/>
        </w:rPr>
        <w:t xml:space="preserve">Generated  </w:t>
      </w:r>
      <w:r>
        <w:rPr>
          <w:sz w:val="21"/>
        </w:rPr>
        <w:t>Wednesday, September 16, 2026 | 3:16 PM CT</w:t>
      </w:r>
    </w:p>
    <w:p>
      <w:pPr>
        <w:spacing w:before="200" w:after="200"/>
        <w:ind w:left="216"/>
        <w:pBdr>
          <w:left w:val="single" w:sz="18" w:color="9B2C10" w:space="8"/>
        </w:pBdr>
        <w:keepNext w:val="1"/>
        <w:keepLines w:val="1"/>
      </w:pPr>
      <w:r>
        <w:rPr>
          <w:b/>
          <w:color w:val="9B2C10"/>
          <w:sz w:val="21"/>
        </w:rPr>
        <w:t>Camera-led does not mean camera-only. The edit begins on the first spoken line. Editorial hook text, a meaningful cutaway and a restrained sound accent may enter the first relevant beats while the voice continues. No branded pre-roll and no dead-air slide.</w:t>
      </w: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SECTION ORDER</w:t>
      </w:r>
    </w:p>
    <w:tbl>
      <w:tblPr>
        <w:tblW w:type="auto" w:w="0"/>
        <w:jc w:val="left"/>
        <w:tblBorders>
          <w:top w:val="single" w:sz="4" w:space="0" w:color="C9BFA8"/>
          <w:left w:val="single" w:sz="4" w:space="0" w:color="C9BFA8"/>
          <w:bottom w:val="single" w:sz="4" w:space="0" w:color="C9BFA8"/>
          <w:right w:val="single" w:sz="4" w:space="0" w:color="C9BFA8"/>
          <w:insideH w:val="single" w:sz="4" w:space="0" w:color="C9BFA8"/>
          <w:insideV w:val="single" w:sz="4" w:space="0" w:color="C9BFA8"/>
        </w:tblBorders>
        <w:tblLayout w:type="fixed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rPr>
          <w:tblHeader w:val="true"/>
        </w:trPr>
        <w:tc>
          <w:tcPr>
            <w:tcW w:type="dxa" w:w="576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</w:r>
          </w:p>
        </w:tc>
        <w:tc>
          <w:tcPr>
            <w:tcW w:type="dxa" w:w="4320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SECTION</w:t>
            </w:r>
          </w:p>
        </w:tc>
        <w:tc>
          <w:tcPr>
            <w:tcW w:type="dxa" w:w="1440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PARAGRAPHS</w:t>
            </w:r>
          </w:p>
        </w:tc>
        <w:tc>
          <w:tcPr>
            <w:tcW w:type="dxa" w:w="1152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WORDS</w:t>
            </w:r>
          </w:p>
        </w:tc>
      </w:tr>
      <w:tr>
        <w:tc>
          <w:tcPr>
            <w:tcW w:type="dxa" w:w="57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1</w:t>
            </w:r>
          </w:p>
        </w:tc>
        <w:tc>
          <w:tcPr>
            <w:tcW w:type="dxa" w:w="43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HOOK</w:t>
            </w:r>
          </w:p>
        </w:tc>
        <w:tc>
          <w:tcPr>
            <w:tcW w:type="dxa" w:w="14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6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182</w:t>
            </w:r>
          </w:p>
        </w:tc>
      </w:tr>
      <w:tr>
        <w:tc>
          <w:tcPr>
            <w:tcW w:type="dxa" w:w="57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2</w:t>
            </w:r>
          </w:p>
        </w:tc>
        <w:tc>
          <w:tcPr>
            <w:tcW w:type="dxa" w:w="43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STORY LOOP</w:t>
            </w:r>
          </w:p>
        </w:tc>
        <w:tc>
          <w:tcPr>
            <w:tcW w:type="dxa" w:w="14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1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40</w:t>
            </w:r>
          </w:p>
        </w:tc>
      </w:tr>
      <w:tr>
        <w:tc>
          <w:tcPr>
            <w:tcW w:type="dxa" w:w="57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3</w:t>
            </w:r>
          </w:p>
        </w:tc>
        <w:tc>
          <w:tcPr>
            <w:tcW w:type="dxa" w:w="43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INTRODUCTION  [restored intro]</w:t>
            </w:r>
          </w:p>
        </w:tc>
        <w:tc>
          <w:tcPr>
            <w:tcW w:type="dxa" w:w="14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3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62</w:t>
            </w:r>
          </w:p>
        </w:tc>
      </w:tr>
      <w:tr>
        <w:tc>
          <w:tcPr>
            <w:tcW w:type="dxa" w:w="57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4</w:t>
            </w:r>
          </w:p>
        </w:tc>
        <w:tc>
          <w:tcPr>
            <w:tcW w:type="dxa" w:w="43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WHY THIS FEELS STRANGE WHEN YOU ARE EXPERIENCED</w:t>
            </w:r>
          </w:p>
        </w:tc>
        <w:tc>
          <w:tcPr>
            <w:tcW w:type="dxa" w:w="14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3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152</w:t>
            </w:r>
          </w:p>
        </w:tc>
      </w:tr>
      <w:tr>
        <w:tc>
          <w:tcPr>
            <w:tcW w:type="dxa" w:w="57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5</w:t>
            </w:r>
          </w:p>
        </w:tc>
        <w:tc>
          <w:tcPr>
            <w:tcW w:type="dxa" w:w="43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1 | READ</w:t>
            </w:r>
          </w:p>
        </w:tc>
        <w:tc>
          <w:tcPr>
            <w:tcW w:type="dxa" w:w="14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4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196</w:t>
            </w:r>
          </w:p>
        </w:tc>
      </w:tr>
      <w:tr>
        <w:tc>
          <w:tcPr>
            <w:tcW w:type="dxa" w:w="57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6</w:t>
            </w:r>
          </w:p>
        </w:tc>
        <w:tc>
          <w:tcPr>
            <w:tcW w:type="dxa" w:w="43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WHAT READ DOES NOT MEAN</w:t>
            </w:r>
          </w:p>
        </w:tc>
        <w:tc>
          <w:tcPr>
            <w:tcW w:type="dxa" w:w="14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3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111</w:t>
            </w:r>
          </w:p>
        </w:tc>
      </w:tr>
      <w:tr>
        <w:tc>
          <w:tcPr>
            <w:tcW w:type="dxa" w:w="57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7</w:t>
            </w:r>
          </w:p>
        </w:tc>
        <w:tc>
          <w:tcPr>
            <w:tcW w:type="dxa" w:w="43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2 | TEST</w:t>
            </w:r>
          </w:p>
        </w:tc>
        <w:tc>
          <w:tcPr>
            <w:tcW w:type="dxa" w:w="14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4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153</w:t>
            </w:r>
          </w:p>
        </w:tc>
      </w:tr>
      <w:tr>
        <w:tc>
          <w:tcPr>
            <w:tcW w:type="dxa" w:w="57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8</w:t>
            </w:r>
          </w:p>
        </w:tc>
        <w:tc>
          <w:tcPr>
            <w:tcW w:type="dxa" w:w="43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THE CONVERSATION I WOULD HAVE</w:t>
            </w:r>
          </w:p>
        </w:tc>
        <w:tc>
          <w:tcPr>
            <w:tcW w:type="dxa" w:w="14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3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106</w:t>
            </w:r>
          </w:p>
        </w:tc>
      </w:tr>
      <w:tr>
        <w:tc>
          <w:tcPr>
            <w:tcW w:type="dxa" w:w="57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9</w:t>
            </w:r>
          </w:p>
        </w:tc>
        <w:tc>
          <w:tcPr>
            <w:tcW w:type="dxa" w:w="43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3 | PROVE</w:t>
            </w:r>
          </w:p>
        </w:tc>
        <w:tc>
          <w:tcPr>
            <w:tcW w:type="dxa" w:w="14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5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141</w:t>
            </w:r>
          </w:p>
        </w:tc>
      </w:tr>
      <w:tr>
        <w:tc>
          <w:tcPr>
            <w:tcW w:type="dxa" w:w="57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10</w:t>
            </w:r>
          </w:p>
        </w:tc>
        <w:tc>
          <w:tcPr>
            <w:tcW w:type="dxa" w:w="43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WHAT PROOF SHOULD SOUND LIKE</w:t>
            </w:r>
          </w:p>
        </w:tc>
        <w:tc>
          <w:tcPr>
            <w:tcW w:type="dxa" w:w="14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2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84</w:t>
            </w:r>
          </w:p>
        </w:tc>
      </w:tr>
      <w:tr>
        <w:tc>
          <w:tcPr>
            <w:tcW w:type="dxa" w:w="57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11</w:t>
            </w:r>
          </w:p>
        </w:tc>
        <w:tc>
          <w:tcPr>
            <w:tcW w:type="dxa" w:w="43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THE REVERSAL | THEY ARE NOT THE ONLY ONES EVALUATING</w:t>
            </w:r>
          </w:p>
        </w:tc>
        <w:tc>
          <w:tcPr>
            <w:tcW w:type="dxa" w:w="14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4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140</w:t>
            </w:r>
          </w:p>
        </w:tc>
      </w:tr>
      <w:tr>
        <w:tc>
          <w:tcPr>
            <w:tcW w:type="dxa" w:w="57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12</w:t>
            </w:r>
          </w:p>
        </w:tc>
        <w:tc>
          <w:tcPr>
            <w:tcW w:type="dxa" w:w="43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THE FIRST-90-DAYS READ</w:t>
            </w:r>
          </w:p>
        </w:tc>
        <w:tc>
          <w:tcPr>
            <w:tcW w:type="dxa" w:w="14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4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112</w:t>
            </w:r>
          </w:p>
        </w:tc>
      </w:tr>
      <w:tr>
        <w:tc>
          <w:tcPr>
            <w:tcW w:type="dxa" w:w="57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13</w:t>
            </w:r>
          </w:p>
        </w:tc>
        <w:tc>
          <w:tcPr>
            <w:tcW w:type="dxa" w:w="43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TAKEAWAY VALUE</w:t>
            </w:r>
          </w:p>
        </w:tc>
        <w:tc>
          <w:tcPr>
            <w:tcW w:type="dxa" w:w="14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1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44</w:t>
            </w:r>
          </w:p>
        </w:tc>
      </w:tr>
      <w:tr>
        <w:tc>
          <w:tcPr>
            <w:tcW w:type="dxa" w:w="57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14</w:t>
            </w:r>
          </w:p>
        </w:tc>
        <w:tc>
          <w:tcPr>
            <w:tcW w:type="dxa" w:w="43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STORY LOOP PAYOFF</w:t>
            </w:r>
          </w:p>
        </w:tc>
        <w:tc>
          <w:tcPr>
            <w:tcW w:type="dxa" w:w="14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1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30</w:t>
            </w:r>
          </w:p>
        </w:tc>
      </w:tr>
      <w:tr>
        <w:tc>
          <w:tcPr>
            <w:tcW w:type="dxa" w:w="57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15</w:t>
            </w:r>
          </w:p>
        </w:tc>
        <w:tc>
          <w:tcPr>
            <w:tcW w:type="dxa" w:w="43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CLOSE</w:t>
            </w:r>
          </w:p>
        </w:tc>
        <w:tc>
          <w:tcPr>
            <w:tcW w:type="dxa" w:w="14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2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73</w:t>
            </w:r>
          </w:p>
        </w:tc>
      </w:tr>
      <w:tr>
        <w:tc>
          <w:tcPr>
            <w:tcW w:type="dxa" w:w="57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16</w:t>
            </w:r>
          </w:p>
        </w:tc>
        <w:tc>
          <w:tcPr>
            <w:tcW w:type="dxa" w:w="43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CONFIDENCE / VIEWER OUTCOME</w:t>
            </w:r>
          </w:p>
        </w:tc>
        <w:tc>
          <w:tcPr>
            <w:tcW w:type="dxa" w:w="14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1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26</w:t>
            </w:r>
          </w:p>
        </w:tc>
      </w:tr>
      <w:tr>
        <w:tc>
          <w:tcPr>
            <w:tcW w:type="dxa" w:w="57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17</w:t>
            </w:r>
          </w:p>
        </w:tc>
        <w:tc>
          <w:tcPr>
            <w:tcW w:type="dxa" w:w="43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WATCH NEXT</w:t>
            </w:r>
          </w:p>
        </w:tc>
        <w:tc>
          <w:tcPr>
            <w:tcW w:type="dxa" w:w="14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1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49</w:t>
            </w:r>
          </w:p>
        </w:tc>
      </w:tr>
    </w:tbl>
    <w:p>
      <w:pPr>
        <w:spacing w:after="120"/>
      </w:pP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FULL-SCREEN CUES, ONE LOCATION EACH</w:t>
      </w:r>
    </w:p>
    <w:tbl>
      <w:tblPr>
        <w:tblW w:type="auto" w:w="0"/>
        <w:jc w:val="left"/>
        <w:tblBorders>
          <w:top w:val="single" w:sz="4" w:space="0" w:color="C9BFA8"/>
          <w:left w:val="single" w:sz="4" w:space="0" w:color="C9BFA8"/>
          <w:bottom w:val="single" w:sz="4" w:space="0" w:color="C9BFA8"/>
          <w:right w:val="single" w:sz="4" w:space="0" w:color="C9BFA8"/>
          <w:insideH w:val="single" w:sz="4" w:space="0" w:color="C9BFA8"/>
          <w:insideV w:val="single" w:sz="4" w:space="0" w:color="C9BFA8"/>
        </w:tblBorders>
        <w:tblLayout w:type="fixed"/>
        <w:tblLook w:firstColumn="1" w:firstRow="1" w:lastColumn="0" w:lastRow="0" w:noHBand="0" w:noVBand="1" w:val="04A0"/>
      </w:tblPr>
      <w:tblGrid>
        <w:gridCol w:w="1930"/>
        <w:gridCol w:w="1930"/>
        <w:gridCol w:w="1930"/>
        <w:gridCol w:w="1930"/>
        <w:gridCol w:w="1930"/>
      </w:tblGrid>
      <w:tr>
        <w:trPr>
          <w:tblHeader w:val="true"/>
        </w:trPr>
        <w:tc>
          <w:tcPr>
            <w:tcW w:type="dxa" w:w="3312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ASSET FAMILY</w:t>
            </w:r>
          </w:p>
        </w:tc>
        <w:tc>
          <w:tcPr>
            <w:tcW w:type="dxa" w:w="3024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SECTION</w:t>
            </w:r>
          </w:p>
        </w:tc>
        <w:tc>
          <w:tcPr>
            <w:tcW w:type="dxa" w:w="720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PARA</w:t>
            </w:r>
          </w:p>
        </w:tc>
        <w:tc>
          <w:tcPr>
            <w:tcW w:type="dxa" w:w="864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STATES</w:t>
            </w:r>
          </w:p>
        </w:tc>
        <w:tc>
          <w:tcPr>
            <w:tcW w:type="dxa" w:w="1728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ANCHOR</w:t>
            </w:r>
          </w:p>
        </w:tc>
      </w:tr>
      <w:tr>
        <w:tc>
          <w:tcPr>
            <w:tcW w:type="dxa" w:w="331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NEW_V10_FS_00_THE_PRESSURE</w:t>
            </w:r>
          </w:p>
        </w:tc>
        <w:tc>
          <w:tcPr>
            <w:tcW w:type="dxa" w:w="302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1 HOOK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2</w:t>
            </w:r>
          </w:p>
        </w:tc>
        <w:tc>
          <w:tcPr>
            <w:tcW w:type="dxa" w:w="86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1</w:t>
            </w:r>
          </w:p>
        </w:tc>
        <w:tc>
          <w:tcPr>
            <w:tcW w:type="dxa" w:w="172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EARLY EDIT</w:t>
            </w:r>
          </w:p>
        </w:tc>
      </w:tr>
      <w:tr>
        <w:tc>
          <w:tcPr>
            <w:tcW w:type="dxa" w:w="331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NEW_V10_FS_00B_TWO_DEFAULTS</w:t>
            </w:r>
          </w:p>
        </w:tc>
        <w:tc>
          <w:tcPr>
            <w:tcW w:type="dxa" w:w="302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1 HOOK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3</w:t>
            </w:r>
          </w:p>
        </w:tc>
        <w:tc>
          <w:tcPr>
            <w:tcW w:type="dxa" w:w="86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2</w:t>
            </w:r>
          </w:p>
        </w:tc>
        <w:tc>
          <w:tcPr>
            <w:tcW w:type="dxa" w:w="172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EARLY EDIT</w:t>
            </w:r>
          </w:p>
        </w:tc>
      </w:tr>
      <w:tr>
        <w:tc>
          <w:tcPr>
            <w:tcW w:type="dxa" w:w="331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NEW_V10_FS_01_READ_TEST_PROVE</w:t>
            </w:r>
          </w:p>
        </w:tc>
        <w:tc>
          <w:tcPr>
            <w:tcW w:type="dxa" w:w="302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1 HOOK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5</w:t>
            </w:r>
          </w:p>
        </w:tc>
        <w:tc>
          <w:tcPr>
            <w:tcW w:type="dxa" w:w="86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4</w:t>
            </w:r>
          </w:p>
        </w:tc>
        <w:tc>
          <w:tcPr>
            <w:tcW w:type="dxa" w:w="172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RE-ANCHORED</w:t>
            </w:r>
          </w:p>
        </w:tc>
      </w:tr>
      <w:tr>
        <w:tc>
          <w:tcPr>
            <w:tcW w:type="dxa" w:w="331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NEW_V10_FS_10_THE_REVERSAL</w:t>
            </w:r>
          </w:p>
        </w:tc>
        <w:tc>
          <w:tcPr>
            <w:tcW w:type="dxa" w:w="302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2 STORY LOOP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1</w:t>
            </w:r>
          </w:p>
        </w:tc>
        <w:tc>
          <w:tcPr>
            <w:tcW w:type="dxa" w:w="86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1</w:t>
            </w:r>
          </w:p>
        </w:tc>
        <w:tc>
          <w:tcPr>
            <w:tcW w:type="dxa" w:w="172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RE-ANCHORED</w:t>
            </w:r>
          </w:p>
        </w:tc>
      </w:tr>
      <w:tr>
        <w:tc>
          <w:tcPr>
            <w:tcW w:type="dxa" w:w="331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NEW_V10_FS_02_EXPERIENCED_BUT_NEW</w:t>
            </w:r>
          </w:p>
        </w:tc>
        <w:tc>
          <w:tcPr>
            <w:tcW w:type="dxa" w:w="302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4 WHY THIS FEELS STRANGE WHEN YOU ARE EXPERIENCED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3</w:t>
            </w:r>
          </w:p>
        </w:tc>
        <w:tc>
          <w:tcPr>
            <w:tcW w:type="dxa" w:w="86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1</w:t>
            </w:r>
          </w:p>
        </w:tc>
        <w:tc>
          <w:tcPr>
            <w:tcW w:type="dxa" w:w="172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RE-ANCHORED</w:t>
            </w:r>
          </w:p>
        </w:tc>
      </w:tr>
      <w:tr>
        <w:tc>
          <w:tcPr>
            <w:tcW w:type="dxa" w:w="331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NEW_V10_FS_03_READ_FOUR_THINGS</w:t>
            </w:r>
          </w:p>
        </w:tc>
        <w:tc>
          <w:tcPr>
            <w:tcW w:type="dxa" w:w="302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5 1 | READ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4</w:t>
            </w:r>
          </w:p>
        </w:tc>
        <w:tc>
          <w:tcPr>
            <w:tcW w:type="dxa" w:w="86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5</w:t>
            </w:r>
          </w:p>
        </w:tc>
        <w:tc>
          <w:tcPr>
            <w:tcW w:type="dxa" w:w="172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RE-ANCHORED</w:t>
            </w:r>
          </w:p>
        </w:tc>
      </w:tr>
      <w:tr>
        <w:tc>
          <w:tcPr>
            <w:tcW w:type="dxa" w:w="331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NEW_V10_FS_04_FORMAL_VS_REAL</w:t>
            </w:r>
          </w:p>
        </w:tc>
        <w:tc>
          <w:tcPr>
            <w:tcW w:type="dxa" w:w="302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5 1 | READ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4</w:t>
            </w:r>
          </w:p>
        </w:tc>
        <w:tc>
          <w:tcPr>
            <w:tcW w:type="dxa" w:w="86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1</w:t>
            </w:r>
          </w:p>
        </w:tc>
        <w:tc>
          <w:tcPr>
            <w:tcW w:type="dxa" w:w="172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RE-ANCHORED</w:t>
            </w:r>
          </w:p>
        </w:tc>
      </w:tr>
      <w:tr>
        <w:tc>
          <w:tcPr>
            <w:tcW w:type="dxa" w:w="331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NEW_V10_FS_05_TWO_SENTENCES</w:t>
            </w:r>
          </w:p>
        </w:tc>
        <w:tc>
          <w:tcPr>
            <w:tcW w:type="dxa" w:w="302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6 WHAT READ DOES NOT MEAN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3</w:t>
            </w:r>
          </w:p>
        </w:tc>
        <w:tc>
          <w:tcPr>
            <w:tcW w:type="dxa" w:w="86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2</w:t>
            </w:r>
          </w:p>
        </w:tc>
        <w:tc>
          <w:tcPr>
            <w:tcW w:type="dxa" w:w="172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RE-ANCHORED</w:t>
            </w:r>
          </w:p>
        </w:tc>
      </w:tr>
      <w:tr>
        <w:tc>
          <w:tcPr>
            <w:tcW w:type="dxa" w:w="331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NEW_V10_FS_06_MANAGER_CONVERSATION</w:t>
            </w:r>
          </w:p>
        </w:tc>
        <w:tc>
          <w:tcPr>
            <w:tcW w:type="dxa" w:w="302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8 THE CONVERSATION I WOULD HAVE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2</w:t>
            </w:r>
          </w:p>
        </w:tc>
        <w:tc>
          <w:tcPr>
            <w:tcW w:type="dxa" w:w="86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4</w:t>
            </w:r>
          </w:p>
        </w:tc>
        <w:tc>
          <w:tcPr>
            <w:tcW w:type="dxa" w:w="172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HELD</w:t>
            </w:r>
          </w:p>
        </w:tc>
      </w:tr>
      <w:tr>
        <w:tc>
          <w:tcPr>
            <w:tcW w:type="dxa" w:w="331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NEW_V10_FS_07_THE_DAY_90_QUESTION</w:t>
            </w:r>
          </w:p>
        </w:tc>
        <w:tc>
          <w:tcPr>
            <w:tcW w:type="dxa" w:w="302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8 THE CONVERSATION I WOULD HAVE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3</w:t>
            </w:r>
          </w:p>
        </w:tc>
        <w:tc>
          <w:tcPr>
            <w:tcW w:type="dxa" w:w="86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1</w:t>
            </w:r>
          </w:p>
        </w:tc>
        <w:tc>
          <w:tcPr>
            <w:tcW w:type="dxa" w:w="172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RE-ANCHORED</w:t>
            </w:r>
          </w:p>
        </w:tc>
      </w:tr>
      <w:tr>
        <w:tc>
          <w:tcPr>
            <w:tcW w:type="dxa" w:w="331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NEW_V10_FS_08_PROVE_QUESTION</w:t>
            </w:r>
          </w:p>
        </w:tc>
        <w:tc>
          <w:tcPr>
            <w:tcW w:type="dxa" w:w="302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9 3 | PROVE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3</w:t>
            </w:r>
          </w:p>
        </w:tc>
        <w:tc>
          <w:tcPr>
            <w:tcW w:type="dxa" w:w="86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1</w:t>
            </w:r>
          </w:p>
        </w:tc>
        <w:tc>
          <w:tcPr>
            <w:tcW w:type="dxa" w:w="172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HELD</w:t>
            </w:r>
          </w:p>
        </w:tc>
      </w:tr>
      <w:tr>
        <w:tc>
          <w:tcPr>
            <w:tcW w:type="dxa" w:w="331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NEW_V10_FS_09_PROOF_SENTENCES</w:t>
            </w:r>
          </w:p>
        </w:tc>
        <w:tc>
          <w:tcPr>
            <w:tcW w:type="dxa" w:w="302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10 WHAT PROOF SHOULD SOUND LIKE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1</w:t>
            </w:r>
          </w:p>
        </w:tc>
        <w:tc>
          <w:tcPr>
            <w:tcW w:type="dxa" w:w="86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4</w:t>
            </w:r>
          </w:p>
        </w:tc>
        <w:tc>
          <w:tcPr>
            <w:tcW w:type="dxa" w:w="172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RE-ANCHORED</w:t>
            </w:r>
          </w:p>
        </w:tc>
      </w:tr>
      <w:tr>
        <w:tc>
          <w:tcPr>
            <w:tcW w:type="dxa" w:w="331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NEW_V10_FS_11_YOUR_EVIDENCE</w:t>
            </w:r>
          </w:p>
        </w:tc>
        <w:tc>
          <w:tcPr>
            <w:tcW w:type="dxa" w:w="302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11 THE REVERSAL | THEY ARE NOT THE ONLY ONES EVALUATING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1</w:t>
            </w:r>
          </w:p>
        </w:tc>
        <w:tc>
          <w:tcPr>
            <w:tcW w:type="dxa" w:w="86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4</w:t>
            </w:r>
          </w:p>
        </w:tc>
        <w:tc>
          <w:tcPr>
            <w:tcW w:type="dxa" w:w="172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RE-ANCHORED</w:t>
            </w:r>
          </w:p>
        </w:tc>
      </w:tr>
      <w:tr>
        <w:tc>
          <w:tcPr>
            <w:tcW w:type="dxa" w:w="331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NEW_V10_FS_12_NOT_AUTOMATICALLY_LEAVE</w:t>
            </w:r>
          </w:p>
        </w:tc>
        <w:tc>
          <w:tcPr>
            <w:tcW w:type="dxa" w:w="302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11 THE REVERSAL | THEY ARE NOT THE ONLY ONES EVALUATING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3</w:t>
            </w:r>
          </w:p>
        </w:tc>
        <w:tc>
          <w:tcPr>
            <w:tcW w:type="dxa" w:w="86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1</w:t>
            </w:r>
          </w:p>
        </w:tc>
        <w:tc>
          <w:tcPr>
            <w:tcW w:type="dxa" w:w="172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HELD</w:t>
            </w:r>
          </w:p>
        </w:tc>
      </w:tr>
      <w:tr>
        <w:tc>
          <w:tcPr>
            <w:tcW w:type="dxa" w:w="331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NEW_V10_FS_13_THE_TOOL</w:t>
            </w:r>
          </w:p>
        </w:tc>
        <w:tc>
          <w:tcPr>
            <w:tcW w:type="dxa" w:w="302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12 THE FIRST-90-DAYS READ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1</w:t>
            </w:r>
          </w:p>
        </w:tc>
        <w:tc>
          <w:tcPr>
            <w:tcW w:type="dxa" w:w="86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5</w:t>
            </w:r>
          </w:p>
        </w:tc>
        <w:tc>
          <w:tcPr>
            <w:tcW w:type="dxa" w:w="172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RE-ANCHORED</w:t>
            </w:r>
          </w:p>
        </w:tc>
      </w:tr>
      <w:tr>
        <w:tc>
          <w:tcPr>
            <w:tcW w:type="dxa" w:w="331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NEW_V10_FS_14_THE_PLAN</w:t>
            </w:r>
          </w:p>
        </w:tc>
        <w:tc>
          <w:tcPr>
            <w:tcW w:type="dxa" w:w="302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12 THE FIRST-90-DAYS READ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4</w:t>
            </w:r>
          </w:p>
        </w:tc>
        <w:tc>
          <w:tcPr>
            <w:tcW w:type="dxa" w:w="86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1</w:t>
            </w:r>
          </w:p>
        </w:tc>
        <w:tc>
          <w:tcPr>
            <w:tcW w:type="dxa" w:w="172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HELD</w:t>
            </w:r>
          </w:p>
        </w:tc>
      </w:tr>
      <w:tr>
        <w:tc>
          <w:tcPr>
            <w:tcW w:type="dxa" w:w="331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NEW_V10_WATCH_NEXT</w:t>
            </w:r>
          </w:p>
        </w:tc>
        <w:tc>
          <w:tcPr>
            <w:tcW w:type="dxa" w:w="302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17 WATCH NEXT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1</w:t>
            </w:r>
          </w:p>
        </w:tc>
        <w:tc>
          <w:tcPr>
            <w:tcW w:type="dxa" w:w="86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1</w:t>
            </w:r>
          </w:p>
        </w:tc>
        <w:tc>
          <w:tcPr>
            <w:tcW w:type="dxa" w:w="172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END CARD</w:t>
            </w:r>
          </w:p>
        </w:tc>
      </w:tr>
    </w:tbl>
    <w:p>
      <w:pPr>
        <w:spacing w:after="120"/>
      </w:pPr>
    </w:p>
    <w:p>
      <w:pPr>
        <w:spacing w:before="100" w:after="200"/>
      </w:pPr>
      <w:r>
        <w:rPr>
          <w:b w:val="0"/>
          <w:i w:val="0"/>
          <w:color w:val="5A6B82"/>
          <w:sz w:val="19"/>
        </w:rPr>
        <w:t>Every cue resolves to one section and one paragraph. RE-ANCHORED means the card is unchanged and only its placement moved to the reconciled script.</w:t>
      </w: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EARLY-EDIT BEATS FROM THE CURRENT BRIEF</w:t>
      </w:r>
    </w:p>
    <w:tbl>
      <w:tblPr>
        <w:tblW w:type="auto" w:w="0"/>
        <w:jc w:val="left"/>
        <w:tblBorders>
          <w:top w:val="single" w:sz="4" w:space="0" w:color="C9BFA8"/>
          <w:left w:val="single" w:sz="4" w:space="0" w:color="C9BFA8"/>
          <w:bottom w:val="single" w:sz="4" w:space="0" w:color="C9BFA8"/>
          <w:right w:val="single" w:sz="4" w:space="0" w:color="C9BFA8"/>
          <w:insideH w:val="single" w:sz="4" w:space="0" w:color="C9BFA8"/>
          <w:insideV w:val="single" w:sz="4" w:space="0" w:color="C9BFA8"/>
        </w:tblBorders>
        <w:tblLayout w:type="fixed"/>
        <w:tblLook w:firstColumn="1" w:firstRow="1" w:lastColumn="0" w:lastRow="0" w:noHBand="0" w:noVBand="1" w:val="04A0"/>
      </w:tblPr>
      <w:tblGrid>
        <w:gridCol w:w="1930"/>
        <w:gridCol w:w="1930"/>
        <w:gridCol w:w="1930"/>
        <w:gridCol w:w="1930"/>
        <w:gridCol w:w="1930"/>
      </w:tblGrid>
      <w:tr>
        <w:trPr>
          <w:tblHeader w:val="true"/>
        </w:trPr>
        <w:tc>
          <w:tcPr>
            <w:tcW w:type="dxa" w:w="432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</w:r>
          </w:p>
        </w:tc>
        <w:tc>
          <w:tcPr>
            <w:tcW w:type="dxa" w:w="1152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PHASE</w:t>
            </w:r>
          </w:p>
        </w:tc>
        <w:tc>
          <w:tcPr>
            <w:tcW w:type="dxa" w:w="2880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TREATMENT</w:t>
            </w:r>
          </w:p>
        </w:tc>
        <w:tc>
          <w:tcPr>
            <w:tcW w:type="dxa" w:w="864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ACCENT</w:t>
            </w:r>
          </w:p>
        </w:tc>
        <w:tc>
          <w:tcPr>
            <w:tcW w:type="dxa" w:w="4320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DISPLAY COPY</w:t>
            </w:r>
          </w:p>
        </w:tc>
      </w:tr>
      <w:tr>
        <w:tc>
          <w:tcPr>
            <w:tcW w:type="dxa" w:w="43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1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opening</w:t>
            </w:r>
          </w:p>
        </w:tc>
        <w:tc>
          <w:tcPr>
            <w:tcW w:type="dxa" w:w="288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CAMERA + BRIEF EDITORIAL TEXT</w:t>
            </w:r>
          </w:p>
        </w:tc>
        <w:tc>
          <w:tcPr>
            <w:tcW w:type="dxa" w:w="86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</w:r>
          </w:p>
        </w:tc>
        <w:tc>
          <w:tcPr>
            <w:tcW w:type="dxa" w:w="43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FIRST 90 DAYS</w:t>
            </w:r>
          </w:p>
        </w:tc>
      </w:tr>
      <w:tr>
        <w:tc>
          <w:tcPr>
            <w:tcW w:type="dxa" w:w="43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2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opening</w:t>
            </w:r>
          </w:p>
        </w:tc>
        <w:tc>
          <w:tcPr>
            <w:tcW w:type="dxa" w:w="288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TRUE FULL-SCREEN QUESTION CARD  |  S1: b</w:t>
            </w:r>
          </w:p>
        </w:tc>
        <w:tc>
          <w:tcPr>
            <w:tcW w:type="dxa" w:w="86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S1</w:t>
            </w:r>
          </w:p>
        </w:tc>
        <w:tc>
          <w:tcPr>
            <w:tcW w:type="dxa" w:w="43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PROVE THEY CHOSE WELL?</w:t>
            </w:r>
          </w:p>
        </w:tc>
      </w:tr>
      <w:tr>
        <w:tc>
          <w:tcPr>
            <w:tcW w:type="dxa" w:w="43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3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opening</w:t>
            </w:r>
          </w:p>
        </w:tc>
        <w:tc>
          <w:tcPr>
            <w:tcW w:type="dxa" w:w="288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TRUE FULL-SCREEN COMPARISON</w:t>
            </w:r>
          </w:p>
        </w:tc>
        <w:tc>
          <w:tcPr>
            <w:tcW w:type="dxa" w:w="86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</w:r>
          </w:p>
        </w:tc>
        <w:tc>
          <w:tcPr>
            <w:tcW w:type="dxa" w:w="43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FIX TOO SOON / STAY TOO QUIET</w:t>
            </w:r>
          </w:p>
        </w:tc>
      </w:tr>
      <w:tr>
        <w:tc>
          <w:tcPr>
            <w:tcW w:type="dxa" w:w="43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4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opening</w:t>
            </w:r>
          </w:p>
        </w:tc>
        <w:tc>
          <w:tcPr>
            <w:tcW w:type="dxa" w:w="288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RETURN TO CAMERA</w:t>
            </w:r>
          </w:p>
        </w:tc>
        <w:tc>
          <w:tcPr>
            <w:tcW w:type="dxa" w:w="86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</w:r>
          </w:p>
        </w:tc>
        <w:tc>
          <w:tcPr>
            <w:tcW w:type="dxa" w:w="43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CONTRIBUTE WHILE LEARNING THE CONTEXT</w:t>
            </w:r>
          </w:p>
        </w:tc>
      </w:tr>
      <w:tr>
        <w:tc>
          <w:tcPr>
            <w:tcW w:type="dxa" w:w="43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1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teaching</w:t>
            </w:r>
          </w:p>
        </w:tc>
        <w:tc>
          <w:tcPr>
            <w:tcW w:type="dxa" w:w="288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HOOK  |  S2</w:t>
            </w:r>
          </w:p>
        </w:tc>
        <w:tc>
          <w:tcPr>
            <w:tcW w:type="dxa" w:w="86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S2</w:t>
            </w:r>
          </w:p>
        </w:tc>
        <w:tc>
          <w:tcPr>
            <w:tcW w:type="dxa" w:w="43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TRUE FULL-SCREEN FRAMEWORK  |  READ / TEST / PROVE</w:t>
            </w:r>
          </w:p>
        </w:tc>
      </w:tr>
      <w:tr>
        <w:tc>
          <w:tcPr>
            <w:tcW w:type="dxa" w:w="43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2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teaching</w:t>
            </w:r>
          </w:p>
        </w:tc>
        <w:tc>
          <w:tcPr>
            <w:tcW w:type="dxa" w:w="288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WHAT READ DOES NOT MEAN</w:t>
            </w:r>
          </w:p>
        </w:tc>
        <w:tc>
          <w:tcPr>
            <w:tcW w:type="dxa" w:w="86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</w:r>
          </w:p>
        </w:tc>
        <w:tc>
          <w:tcPr>
            <w:tcW w:type="dxa" w:w="43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CAMERA, THEN BRIEF FULL-SCREEN CONTRAST  |  READ ≠ S</w:t>
            </w:r>
          </w:p>
        </w:tc>
      </w:tr>
      <w:tr>
        <w:tc>
          <w:tcPr>
            <w:tcW w:type="dxa" w:w="43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3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teaching</w:t>
            </w:r>
          </w:p>
        </w:tc>
        <w:tc>
          <w:tcPr>
            <w:tcW w:type="dxa" w:w="288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THE CONVERSATION I WOULD HAVE  |  S3</w:t>
            </w:r>
          </w:p>
        </w:tc>
        <w:tc>
          <w:tcPr>
            <w:tcW w:type="dxa" w:w="86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S3</w:t>
            </w:r>
          </w:p>
        </w:tc>
        <w:tc>
          <w:tcPr>
            <w:tcW w:type="dxa" w:w="43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TRUE FULL-SCREEN CONVERSATION  |  WHAT WOULD YOU TRU</w:t>
            </w:r>
          </w:p>
        </w:tc>
      </w:tr>
      <w:tr>
        <w:tc>
          <w:tcPr>
            <w:tcW w:type="dxa" w:w="43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4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teaching</w:t>
            </w:r>
          </w:p>
        </w:tc>
        <w:tc>
          <w:tcPr>
            <w:tcW w:type="dxa" w:w="288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THE REVERSAL | THEY ARE NOT THE ONLY ONE</w:t>
            </w:r>
          </w:p>
        </w:tc>
        <w:tc>
          <w:tcPr>
            <w:tcW w:type="dxa" w:w="86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S4</w:t>
            </w:r>
          </w:p>
        </w:tc>
        <w:tc>
          <w:tcPr>
            <w:tcW w:type="dxa" w:w="43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 xml:space="preserve">TRUE FULL-SCREEN CALLBACK  |  THEY ARE NOT THE ONLY </w:t>
            </w:r>
          </w:p>
        </w:tc>
      </w:tr>
      <w:tr>
        <w:tc>
          <w:tcPr>
            <w:tcW w:type="dxa" w:w="43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5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teaching</w:t>
            </w:r>
          </w:p>
        </w:tc>
        <w:tc>
          <w:tcPr>
            <w:tcW w:type="dxa" w:w="288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THE FIRST-90-DAYS READ  |  S5</w:t>
            </w:r>
          </w:p>
        </w:tc>
        <w:tc>
          <w:tcPr>
            <w:tcW w:type="dxa" w:w="86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S5</w:t>
            </w:r>
          </w:p>
        </w:tc>
        <w:tc>
          <w:tcPr>
            <w:tcW w:type="dxa" w:w="43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TRUE FULL-SCREEN WORKING PAGE  |  READ / TEST / PROV</w:t>
            </w:r>
          </w:p>
        </w:tc>
      </w:tr>
    </w:tbl>
    <w:p>
      <w:pPr>
        <w:spacing w:after="120"/>
      </w:pPr>
    </w:p>
    <w:sectPr w:rsidR="00FC693F" w:rsidRPr="0006063C" w:rsidSect="00034616">
      <w:footerReference w:type="default" r:id="rId9"/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color w:val="5A6B82"/>
        <w:sz w:val="16"/>
      </w:rPr>
      <w:t>Chapters and SRT are produced from the finished export. No timecode in this package is measured.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line="283" w:lineRule="auto"/>
    </w:pPr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