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Short 3</w:t>
      </w:r>
    </w:p>
    <w:p>
      <w:pPr>
        <w:spacing w:before="0" w:after="280"/>
      </w:pPr>
      <w:r>
        <w:rPr>
          <w:b w:val="0"/>
          <w:i w:val="0"/>
          <w:color w:val="5A6B82"/>
          <w:sz w:val="20"/>
        </w:rPr>
        <w:t>Candidate Short from NEW PUBLIC V10</w:t>
      </w:r>
    </w:p>
    <w:p>
      <w:pPr>
        <w:spacing w:before="0" w:after="240"/>
        <w:pBdr>
          <w:bottom w:val="single" w:sz="6" w:color="8A6D1E"/>
        </w:pBdr>
      </w:pPr>
    </w:p>
    <w:p>
      <w:pPr>
        <w:spacing w:after="80"/>
      </w:pPr>
      <w:r>
        <w:rPr>
          <w:b/>
          <w:color w:val="8A6D1E"/>
          <w:sz w:val="20"/>
        </w:rPr>
        <w:t xml:space="preserve">Parent video  </w:t>
      </w:r>
      <w:r>
        <w:rPr>
          <w:sz w:val="21"/>
        </w:rPr>
        <w:t>Your First 90 Days in a New Job: What Really Matters</w:t>
      </w:r>
    </w:p>
    <w:p>
      <w:pPr>
        <w:spacing w:after="80"/>
      </w:pPr>
      <w:r>
        <w:rPr>
          <w:b/>
          <w:color w:val="8A6D1E"/>
          <w:sz w:val="20"/>
        </w:rPr>
        <w:t xml:space="preserve">Angle  </w:t>
      </w:r>
      <w:r>
        <w:rPr>
          <w:sz w:val="21"/>
        </w:rPr>
        <w:t>Ask Your Manager This by Day 90</w:t>
      </w:r>
    </w:p>
    <w:p>
      <w:pPr>
        <w:spacing w:after="80"/>
      </w:pPr>
      <w:r>
        <w:rPr>
          <w:b/>
          <w:color w:val="8A6D1E"/>
          <w:sz w:val="20"/>
        </w:rPr>
        <w:t xml:space="preserve">Length  </w:t>
      </w:r>
      <w:r>
        <w:rPr>
          <w:sz w:val="21"/>
        </w:rPr>
        <w:t>103 words, about 0:37 at 165 words per minute, arithmetic</w:t>
      </w:r>
    </w:p>
    <w:p>
      <w:pPr>
        <w:spacing w:after="80"/>
      </w:pPr>
      <w:r>
        <w:rPr>
          <w:b/>
          <w:color w:val="8A6D1E"/>
          <w:sz w:val="20"/>
        </w:rPr>
        <w:t xml:space="preserve">Generated  </w:t>
      </w:r>
      <w:r>
        <w:rPr>
          <w:sz w:val="21"/>
        </w:rPr>
        <w:t>Wednesday, September 16, 2026 | 3:16 PM CT</w:t>
      </w:r>
    </w:p>
    <w:p>
      <w:pPr>
        <w:spacing w:before="200" w:after="60"/>
        <w:keepNext w:val="1"/>
        <w:keepLines w:val="1"/>
      </w:pPr>
      <w:r>
        <w:rPr>
          <w:b/>
          <w:i w:val="0"/>
          <w:color w:val="8A6D1E"/>
          <w:sz w:val="17"/>
        </w:rPr>
        <w:t>STOP SCROLL</w:t>
      </w:r>
    </w:p>
    <w:p>
      <w:pPr>
        <w:spacing w:before="0" w:after="80"/>
      </w:pPr>
      <w:r>
        <w:rPr>
          <w:b/>
          <w:i w:val="0"/>
          <w:sz w:val="26"/>
        </w:rPr>
        <w:t>I would have a very simple conversation with your manager.</w:t>
      </w:r>
    </w:p>
    <w:p>
      <w:pPr>
        <w:spacing w:before="200" w:after="60"/>
        <w:keepNext w:val="1"/>
        <w:keepLines w:val="1"/>
      </w:pPr>
      <w:r>
        <w:rPr>
          <w:b/>
          <w:i w:val="0"/>
          <w:color w:val="8A6D1E"/>
          <w:sz w:val="17"/>
        </w:rPr>
        <w:t>HOLD ATTENTION</w:t>
      </w:r>
    </w:p>
    <w:p>
      <w:pPr>
        <w:spacing w:before="0" w:after="80"/>
      </w:pPr>
      <w:r>
        <w:rPr>
          <w:b w:val="0"/>
          <w:i w:val="0"/>
          <w:sz w:val="22"/>
        </w:rPr>
        <w:t>Not, “How am I doing?” That question is broad enough to get you an answer like, “You’re doing great.”</w:t>
      </w:r>
    </w:p>
    <w:p>
      <w:pPr>
        <w:spacing w:before="0" w:after="80"/>
      </w:pPr>
      <w:r>
        <w:rPr>
          <w:b w:val="0"/>
          <w:i w:val="0"/>
          <w:sz w:val="22"/>
        </w:rPr>
        <w:t>Ask something more useful: “What have you seen me pick up quickly?” “Where do I still need more context?” “Is there anything I am treating like my old environment that works differently here?”</w:t>
      </w:r>
    </w:p>
    <w:p>
      <w:pPr>
        <w:spacing w:before="200" w:after="60"/>
        <w:keepNext w:val="1"/>
        <w:keepLines w:val="1"/>
      </w:pPr>
      <w:r>
        <w:rPr>
          <w:b/>
          <w:i w:val="0"/>
          <w:color w:val="8A6D1E"/>
          <w:sz w:val="17"/>
        </w:rPr>
        <w:t>ONE ASK</w:t>
      </w:r>
    </w:p>
    <w:p>
      <w:pPr>
        <w:spacing w:before="0" w:after="80"/>
      </w:pPr>
      <w:r>
        <w:rPr>
          <w:b/>
          <w:i w:val="0"/>
          <w:sz w:val="22"/>
        </w:rPr>
        <w:t>And ask: “What would you want to trust me with by the end of my first 90 days that you would not have trusted me with on day one?” That question turns the first 90 days into development, not performance theater.</w:t>
      </w:r>
    </w:p>
    <w:p>
      <w:pPr>
        <w:spacing w:before="200" w:after="60"/>
        <w:keepNext w:val="1"/>
        <w:keepLines w:val="1"/>
      </w:pPr>
      <w:r>
        <w:rPr>
          <w:b/>
          <w:i w:val="0"/>
          <w:color w:val="8A6D1E"/>
          <w:sz w:val="17"/>
        </w:rPr>
        <w:t>EVERY LINE ABOVE</w:t>
      </w:r>
    </w:p>
    <w:p>
      <w:pPr>
        <w:spacing w:before="0" w:after="160"/>
      </w:pPr>
      <w:r>
        <w:rPr>
          <w:b w:val="0"/>
          <w:i w:val="0"/>
          <w:sz w:val="21"/>
        </w:rPr>
        <w:t>Verbatim from the reconciled master. No narration was invented and no sentences were joined into a claim the script does not make.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Final captions and timecodes follow the final Short export.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