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V7  |  FORMER ROADMAP V24</w:t>
      </w:r>
    </w:p>
    <w:p>
      <w:pPr>
        <w:spacing w:after="140"/>
      </w:pPr>
      <w:r>
        <w:rPr>
          <w:rFonts w:ascii="Calibri" w:hAnsi="Calibri"/>
          <w:b/>
          <w:color w:val="112345"/>
          <w:sz w:val="42"/>
        </w:rPr>
        <w:t>I’ve Seen Who Gets the Bigger Role and Why</w:t>
      </w:r>
    </w:p>
    <w:p>
      <w:pPr>
        <w:spacing w:after="120"/>
      </w:pPr>
      <w:r>
        <w:rPr>
          <w:rFonts w:ascii="Calibri" w:hAnsi="Calibri"/>
          <w:b/>
          <w:color w:val="112345"/>
          <w:sz w:val="21"/>
        </w:rPr>
        <w:t>THUMBNAIL: THEY CHOSE SOMEONE ELSE</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Two people can both be good at their jobs. Both dependable. Both experienced. Both working hard.</w:t>
      </w:r>
    </w:p>
    <w:p>
      <w:pPr>
        <w:keepLines/>
        <w:spacing w:after="140"/>
      </w:pPr>
      <w:r>
        <w:rPr>
          <w:rFonts w:ascii="Calibri" w:hAnsi="Calibri"/>
          <w:b w:val="0"/>
          <w:color w:val="25344A"/>
          <w:sz w:val="23"/>
        </w:rPr>
        <w:t>Then a bigger opportunity opens. One person’s name comes up. The other person’s does not.</w:t>
      </w:r>
    </w:p>
    <w:p>
      <w:pPr>
        <w:keepLines/>
        <w:spacing w:after="140"/>
      </w:pPr>
      <w:r>
        <w:rPr>
          <w:rFonts w:ascii="Calibri" w:hAnsi="Calibri"/>
          <w:b w:val="0"/>
          <w:color w:val="25344A"/>
          <w:sz w:val="23"/>
        </w:rPr>
        <w:t>I have seen versions of that happen inside organizations, and the difference is not always who worked harder. Sometimes the person who gets the bigger role has something the other person does not have yet: evidence people can already see at the next level.</w:t>
      </w:r>
    </w:p>
    <w:p>
      <w:pPr>
        <w:keepLines/>
        <w:spacing w:after="140"/>
      </w:pPr>
      <w:r>
        <w:rPr>
          <w:rFonts w:ascii="Calibri" w:hAnsi="Calibri"/>
          <w:b w:val="0"/>
          <w:color w:val="25344A"/>
          <w:sz w:val="23"/>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Keep one question in mind: if a bigger role opened tomorrow, what evidence would someone in that room point to for you? Not what would you say about yourself. What could they already point to?</w:t>
      </w:r>
    </w:p>
    <w:p>
      <w:pPr>
        <w:pStyle w:val="Heading2"/>
        <w:spacing w:after="100"/>
      </w:pPr>
      <w:r>
        <w:rPr>
          <w:rFonts w:ascii="Calibri" w:hAnsi="Calibri"/>
          <w:b/>
          <w:color w:val="112345"/>
          <w:sz w:val="20"/>
        </w:rPr>
        <w:t>WHAT HAPPENS BEFORE THE TITLE [NOT SPOKEN]</w:t>
      </w:r>
    </w:p>
    <w:p>
      <w:pPr>
        <w:keepLines/>
        <w:spacing w:after="140"/>
      </w:pPr>
      <w:r>
        <w:rPr>
          <w:rFonts w:ascii="Calibri" w:hAnsi="Calibri"/>
          <w:b w:val="0"/>
          <w:color w:val="25344A"/>
          <w:sz w:val="23"/>
        </w:rPr>
        <w:t>A bigger assignment often comes before a bigger title. A leader needs someone to take over a messy project. A team needs a temporary owner.</w:t>
      </w:r>
    </w:p>
    <w:p>
      <w:pPr>
        <w:keepLines/>
        <w:spacing w:after="140"/>
      </w:pPr>
      <w:r>
        <w:rPr>
          <w:rFonts w:ascii="Calibri" w:hAnsi="Calibri"/>
          <w:b w:val="0"/>
          <w:color w:val="25344A"/>
          <w:sz w:val="23"/>
        </w:rPr>
        <w:t>A client problem gets harder. A new program needs someone who can work without much direction.</w:t>
      </w:r>
    </w:p>
    <w:p>
      <w:pPr>
        <w:keepLines/>
        <w:spacing w:after="140"/>
      </w:pPr>
      <w:r>
        <w:rPr>
          <w:rFonts w:ascii="Calibri" w:hAnsi="Calibri"/>
          <w:b w:val="0"/>
          <w:color w:val="25344A"/>
          <w:sz w:val="23"/>
        </w:rPr>
        <w:t>In that moment, people are not only asking: “Who is good?” They are also asking: “Who do I trust with this level of work?” Those are different questions.</w:t>
      </w:r>
    </w:p>
    <w:p>
      <w:pPr>
        <w:pStyle w:val="Heading2"/>
        <w:spacing w:after="100"/>
      </w:pPr>
      <w:r>
        <w:rPr>
          <w:rFonts w:ascii="Calibri" w:hAnsi="Calibri"/>
          <w:b/>
          <w:color w:val="112345"/>
          <w:sz w:val="20"/>
        </w:rPr>
        <w:t>WHAT PEOPLE OFTEN TRY [NOT SPOKEN]</w:t>
      </w:r>
    </w:p>
    <w:p>
      <w:pPr>
        <w:keepLines/>
        <w:spacing w:after="140"/>
      </w:pPr>
      <w:r>
        <w:rPr>
          <w:rFonts w:ascii="Calibri" w:hAnsi="Calibri"/>
          <w:b w:val="0"/>
          <w:color w:val="25344A"/>
          <w:sz w:val="23"/>
        </w:rPr>
        <w:t>When people want the bigger role, they often work harder. They take on more. They say yes faster. They become the dependable person.</w:t>
      </w:r>
    </w:p>
    <w:p>
      <w:pPr>
        <w:keepLines/>
        <w:spacing w:after="140"/>
      </w:pPr>
      <w:r>
        <w:rPr>
          <w:rFonts w:ascii="Calibri" w:hAnsi="Calibri"/>
          <w:b w:val="0"/>
          <w:color w:val="25344A"/>
          <w:sz w:val="23"/>
        </w:rPr>
        <w:t>That can help your reputation. But it does not automatically show that you are ready for the next kind of work. You can become more useful without becoming easier to picture at the next level.</w:t>
      </w:r>
    </w:p>
    <w:p>
      <w:pPr>
        <w:pStyle w:val="Heading2"/>
        <w:spacing w:after="100"/>
      </w:pPr>
      <w:r>
        <w:rPr>
          <w:rFonts w:ascii="Calibri" w:hAnsi="Calibri"/>
          <w:b/>
          <w:color w:val="112345"/>
          <w:sz w:val="20"/>
        </w:rPr>
        <w:t>FOUR THINGS I LOOK FOR [NOT SPOKEN]</w:t>
      </w:r>
    </w:p>
    <w:p>
      <w:pPr>
        <w:keepLines/>
        <w:spacing w:after="140"/>
      </w:pPr>
      <w:r>
        <w:rPr>
          <w:rFonts w:ascii="Calibri" w:hAnsi="Calibri"/>
          <w:b w:val="0"/>
          <w:color w:val="25344A"/>
          <w:sz w:val="23"/>
        </w:rPr>
        <w:t>When I have seen bigger work handed out, I tend to look at four things. Not as a perfect formula. Careers do not work that neatly.</w:t>
      </w:r>
    </w:p>
    <w:p>
      <w:pPr>
        <w:keepLines/>
        <w:spacing w:after="140"/>
      </w:pPr>
      <w:r>
        <w:rPr>
          <w:rFonts w:ascii="Calibri" w:hAnsi="Calibri"/>
          <w:b w:val="0"/>
          <w:color w:val="25344A"/>
          <w:sz w:val="23"/>
        </w:rPr>
        <w:t>First, visible proof. Has this person already handled a problem that looks like part of the next role?</w:t>
      </w:r>
    </w:p>
    <w:p>
      <w:pPr>
        <w:keepLines/>
        <w:spacing w:after="140"/>
      </w:pPr>
      <w:r>
        <w:rPr>
          <w:rFonts w:ascii="Calibri" w:hAnsi="Calibri"/>
          <w:b w:val="0"/>
          <w:color w:val="25344A"/>
          <w:sz w:val="23"/>
        </w:rPr>
        <w:t>Second, judgment. When the answer was not clear, did they make a sound decision?</w:t>
      </w:r>
    </w:p>
    <w:p>
      <w:pPr>
        <w:keepLines/>
        <w:spacing w:after="140"/>
      </w:pPr>
      <w:r>
        <w:rPr>
          <w:rFonts w:ascii="Calibri" w:hAnsi="Calibri"/>
          <w:b w:val="0"/>
          <w:color w:val="25344A"/>
          <w:sz w:val="23"/>
        </w:rPr>
        <w:t>Third, trust. Do leaders believe this person will raise a problem early, tell the truth when the news is bad, and handle the work well?</w:t>
      </w:r>
    </w:p>
    <w:p>
      <w:pPr>
        <w:keepLines/>
        <w:spacing w:after="140"/>
      </w:pPr>
      <w:r>
        <w:rPr>
          <w:rFonts w:ascii="Calibri" w:hAnsi="Calibri"/>
          <w:b w:val="0"/>
          <w:color w:val="25344A"/>
          <w:sz w:val="23"/>
        </w:rPr>
        <w:t>Fourth, sponsorship and access. Is there someone in the room who can say: “I have seen them do this. Give them the chance.” That last part matters.</w:t>
      </w:r>
    </w:p>
    <w:p>
      <w:pPr>
        <w:keepLines/>
        <w:spacing w:after="140"/>
      </w:pPr>
      <w:r>
        <w:rPr>
          <w:rFonts w:ascii="Calibri" w:hAnsi="Calibri"/>
          <w:b w:val="0"/>
          <w:color w:val="25344A"/>
          <w:sz w:val="23"/>
        </w:rPr>
        <w:t>Bias matters. Relationships matter. Manager support matters. Access to good assignments matters. So I do not want to pretend this is only about merit.</w:t>
      </w:r>
    </w:p>
    <w:p>
      <w:pPr>
        <w:pStyle w:val="Heading2"/>
        <w:spacing w:after="100"/>
      </w:pPr>
      <w:r>
        <w:rPr>
          <w:rFonts w:ascii="Calibri" w:hAnsi="Calibri"/>
          <w:b/>
          <w:color w:val="112345"/>
          <w:sz w:val="20"/>
        </w:rPr>
        <w:t>WHY GOOD PEOPLE CAN GET STUCK [NOT SPOKEN]</w:t>
      </w:r>
    </w:p>
    <w:p>
      <w:pPr>
        <w:keepLines/>
        <w:spacing w:after="140"/>
      </w:pPr>
      <w:r>
        <w:rPr>
          <w:rFonts w:ascii="Calibri" w:hAnsi="Calibri"/>
          <w:b w:val="0"/>
          <w:color w:val="25344A"/>
          <w:sz w:val="23"/>
        </w:rPr>
        <w:t>You may be doing hard work every day. But if most of the work people see is rescue, cleanup, and execution, they may see you as very important to the role you already have.</w:t>
      </w:r>
    </w:p>
    <w:p>
      <w:pPr>
        <w:keepLines/>
        <w:spacing w:after="140"/>
      </w:pPr>
      <w:r>
        <w:rPr>
          <w:rFonts w:ascii="Calibri" w:hAnsi="Calibri"/>
          <w:b w:val="0"/>
          <w:color w:val="25344A"/>
          <w:sz w:val="23"/>
        </w:rPr>
        <w:t>Your value is real. The problem may be that the evidence people see is evidence for your current role, not the next one.</w:t>
      </w:r>
    </w:p>
    <w:p>
      <w:pPr>
        <w:pStyle w:val="Heading2"/>
        <w:spacing w:after="100"/>
      </w:pPr>
      <w:r>
        <w:rPr>
          <w:rFonts w:ascii="Calibri" w:hAnsi="Calibri"/>
          <w:b/>
          <w:color w:val="112345"/>
          <w:sz w:val="20"/>
        </w:rPr>
        <w:t>ASK FOR THE RIGHT KIND OF WORK [NOT SPOKEN]</w:t>
      </w:r>
    </w:p>
    <w:p>
      <w:pPr>
        <w:keepLines/>
        <w:spacing w:after="140"/>
      </w:pPr>
      <w:r>
        <w:rPr>
          <w:rFonts w:ascii="Calibri" w:hAnsi="Calibri"/>
          <w:b w:val="0"/>
          <w:color w:val="25344A"/>
          <w:sz w:val="23"/>
        </w:rPr>
        <w:t>If you want a bigger role, do not only ask for more responsibility. Ask what kind of responsibility.</w:t>
      </w:r>
    </w:p>
    <w:p>
      <w:pPr>
        <w:keepLines/>
        <w:spacing w:after="140"/>
      </w:pPr>
      <w:r>
        <w:rPr>
          <w:rFonts w:ascii="Calibri" w:hAnsi="Calibri"/>
          <w:b w:val="0"/>
          <w:color w:val="25344A"/>
          <w:sz w:val="23"/>
        </w:rPr>
        <w:t>What decisions will I get to make? What problem will I own from beginning to end? What level of stakeholder will I work with? What evidence would show that I am ready for the next level?</w:t>
      </w:r>
    </w:p>
    <w:p>
      <w:pPr>
        <w:keepLines/>
        <w:spacing w:after="140"/>
      </w:pPr>
      <w:r>
        <w:rPr>
          <w:rFonts w:ascii="Calibri" w:hAnsi="Calibri"/>
          <w:b w:val="0"/>
          <w:color w:val="25344A"/>
          <w:sz w:val="23"/>
        </w:rPr>
        <w:t>That changes the question from: “Can I help more?” to: “What would let me practice the next level of work?”</w:t>
      </w:r>
    </w:p>
    <w:p>
      <w:pPr>
        <w:pStyle w:val="Heading2"/>
        <w:spacing w:after="100"/>
      </w:pPr>
      <w:r>
        <w:rPr>
          <w:rFonts w:ascii="Calibri" w:hAnsi="Calibri"/>
          <w:b/>
          <w:color w:val="112345"/>
          <w:sz w:val="20"/>
        </w:rPr>
        <w:t>A CONVERSATION YOU CAN HAVE [NOT SPOKEN]</w:t>
      </w:r>
    </w:p>
    <w:p>
      <w:pPr>
        <w:keepLines/>
        <w:spacing w:after="140"/>
      </w:pPr>
      <w:r>
        <w:rPr>
          <w:rFonts w:ascii="Calibri" w:hAnsi="Calibri"/>
          <w:b w:val="0"/>
          <w:color w:val="25344A"/>
          <w:sz w:val="23"/>
        </w:rPr>
        <w:t>You could say: “I want to be ready for larger scope. When you think about the next level here, what would you need to see me handle that you have not seen yet?”</w:t>
      </w:r>
    </w:p>
    <w:p>
      <w:pPr>
        <w:keepLines/>
        <w:spacing w:after="140"/>
      </w:pPr>
      <w:r>
        <w:rPr>
          <w:rFonts w:ascii="Calibri" w:hAnsi="Calibri"/>
          <w:b w:val="0"/>
          <w:color w:val="25344A"/>
          <w:sz w:val="23"/>
        </w:rPr>
        <w:t>If the answer is vague, ask for an example. “What kind of decision?” “What kind of project?” “What kind of risk?” “What kind of stakeholder?”</w:t>
      </w:r>
    </w:p>
    <w:p>
      <w:pPr>
        <w:keepLines/>
        <w:spacing w:after="140"/>
      </w:pPr>
      <w:r>
        <w:rPr>
          <w:rFonts w:ascii="Calibri" w:hAnsi="Calibri"/>
          <w:b w:val="0"/>
          <w:color w:val="25344A"/>
          <w:sz w:val="23"/>
        </w:rPr>
        <w:t>You are not asking for a promise. You are asking for a clearer target.</w:t>
      </w:r>
    </w:p>
    <w:p>
      <w:pPr>
        <w:pStyle w:val="Heading2"/>
        <w:spacing w:after="100"/>
      </w:pPr>
      <w:r>
        <w:rPr>
          <w:rFonts w:ascii="Calibri" w:hAnsi="Calibri"/>
          <w:b/>
          <w:color w:val="112345"/>
          <w:sz w:val="20"/>
        </w:rPr>
        <w:t>WHAT THIS CANNOT FIX [NOT SPOKEN]</w:t>
      </w:r>
    </w:p>
    <w:p>
      <w:pPr>
        <w:keepLines/>
        <w:spacing w:after="140"/>
      </w:pPr>
      <w:r>
        <w:rPr>
          <w:rFonts w:ascii="Calibri" w:hAnsi="Calibri"/>
          <w:b w:val="0"/>
          <w:color w:val="25344A"/>
          <w:sz w:val="23"/>
        </w:rPr>
        <w:t>Even if you build the right evidence, you may still not get the opportunity. Organizations are not clean systems. There can be politics, bias, favoritism, bad timing, budget limits, headcount rules, or a manager who does not want to lose a strong person.</w:t>
      </w:r>
    </w:p>
    <w:p>
      <w:pPr>
        <w:keepLines/>
        <w:spacing w:after="140"/>
      </w:pPr>
      <w:r>
        <w:rPr>
          <w:rFonts w:ascii="Calibri" w:hAnsi="Calibri"/>
          <w:b w:val="0"/>
          <w:color w:val="25344A"/>
          <w:sz w:val="23"/>
        </w:rPr>
        <w:t>The point is not to blame yourself for every outcome. The point is to separate: what you can build, what you can ask for, and what the organization may not be willing to give you.</w:t>
      </w:r>
    </w:p>
    <w:p>
      <w:pPr>
        <w:pStyle w:val="Heading2"/>
        <w:spacing w:after="100"/>
      </w:pPr>
      <w:r>
        <w:rPr>
          <w:rFonts w:ascii="Calibri" w:hAnsi="Calibri"/>
          <w:b/>
          <w:color w:val="112345"/>
          <w:sz w:val="20"/>
        </w:rPr>
        <w:t>READ YOUR OWN SITUATION [NOT SPOKEN]</w:t>
      </w:r>
    </w:p>
    <w:p>
      <w:pPr>
        <w:keepLines/>
        <w:spacing w:after="140"/>
      </w:pPr>
      <w:r>
        <w:rPr>
          <w:rFonts w:ascii="Calibri" w:hAnsi="Calibri"/>
          <w:b w:val="0"/>
          <w:color w:val="25344A"/>
          <w:sz w:val="23"/>
        </w:rPr>
        <w:t>Write down the last three times you were trusted with something bigger than your normal role. For each one, ask:</w:t>
      </w:r>
    </w:p>
    <w:p>
      <w:pPr>
        <w:keepLines/>
        <w:spacing w:after="140"/>
      </w:pPr>
      <w:r>
        <w:rPr>
          <w:rFonts w:ascii="Calibri" w:hAnsi="Calibri"/>
          <w:b w:val="0"/>
          <w:color w:val="25344A"/>
          <w:sz w:val="23"/>
        </w:rPr>
        <w:t>What problem was I trusted with? What decision was mine? Who saw me handle it? What changed because of my work?</w:t>
      </w:r>
    </w:p>
    <w:p>
      <w:pPr>
        <w:keepLines/>
        <w:spacing w:after="140"/>
      </w:pPr>
      <w:r>
        <w:rPr>
          <w:rFonts w:ascii="Calibri" w:hAnsi="Calibri"/>
          <w:b w:val="0"/>
          <w:color w:val="25344A"/>
          <w:sz w:val="23"/>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pStyle w:val="Heading2"/>
        <w:spacing w:after="100"/>
      </w:pPr>
      <w:r>
        <w:rPr>
          <w:rFonts w:ascii="Calibri" w:hAnsi="Calibri"/>
          <w:b/>
          <w:color w:val="112345"/>
          <w:sz w:val="20"/>
        </w:rPr>
        <w:t>WHAT NOT TO DO [NOT SPOKEN]</w:t>
      </w:r>
    </w:p>
    <w:p>
      <w:pPr>
        <w:keepLines/>
        <w:spacing w:after="140"/>
      </w:pPr>
      <w:r>
        <w:rPr>
          <w:rFonts w:ascii="Calibri" w:hAnsi="Calibri"/>
          <w:b w:val="0"/>
          <w:color w:val="25344A"/>
          <w:sz w:val="23"/>
        </w:rPr>
        <w:t>Do not turn this into performing readiness all day. You do not need to volunteer for every broken project. You do not need to be the person who is always on.</w:t>
      </w:r>
    </w:p>
    <w:p>
      <w:pPr>
        <w:keepLines/>
        <w:spacing w:after="140"/>
      </w:pPr>
      <w:r>
        <w:rPr>
          <w:rFonts w:ascii="Calibri" w:hAnsi="Calibri"/>
          <w:b w:val="0"/>
          <w:color w:val="25344A"/>
          <w:sz w:val="23"/>
        </w:rPr>
        <w:t>The goal is not endless visibility. The goal is enough useful evidence that when the bigger role appears, someone can point to your work and say: “I have seen them handle something like this.”</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Do not become louder everywhere. Pick one kind of next-level work you want to be trusted with. Ask what decision, problem, stakeholder, or risk would let you practice it where someone can see the result.</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If the bigger role opened tomorrow, what could someone already point to? If the answer is unclear, you have a target. If the answer is strong and you are still being skipped, that tells you something about the environment too.</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If a bigger role keeps going to someone else, do not only ask: “What do they have that I do not?” Ask:</w:t>
      </w:r>
    </w:p>
    <w:p>
      <w:pPr>
        <w:keepLines/>
        <w:spacing w:after="140"/>
      </w:pPr>
      <w:r>
        <w:rPr>
          <w:rFonts w:ascii="Calibri" w:hAnsi="Calibri"/>
          <w:b w:val="0"/>
          <w:color w:val="25344A"/>
          <w:sz w:val="23"/>
        </w:rPr>
        <w:t>What proof of the next level is visible? What judgment have I already been allowed to practice? Who has seen it? And what is this organization actually rewarding?</w:t>
      </w:r>
    </w:p>
    <w:p>
      <w:pPr>
        <w:keepLines/>
        <w:spacing w:after="140"/>
      </w:pPr>
      <w:r>
        <w:rPr>
          <w:rFonts w:ascii="Calibri" w:hAnsi="Calibri"/>
          <w:b w:val="0"/>
          <w:color w:val="25344A"/>
          <w:sz w:val="23"/>
        </w:rPr>
        <w:t>Sometimes the answer tells you what to build. Sometimes it tells you what to ask for. And sometimes it tells you the next opportunity may have to come from somewhere else.</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Either way, you leave with more than “work harder.” You know what to build, what to ask for, or what the organization may not be willing to give you.</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And if the frustrating part is that your work is clearly valued but you still keep getting overlooked, watch “What to Do When Your Work Is Valued but You Are Overlooked”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V7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V7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V7 | Recording script | I’ve Seen Who Gets the Bigger Role and Why</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