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V11  |  NEW CONCEPT; NO FORMER ROADMAP NUMBER</w:t>
      </w:r>
    </w:p>
    <w:p>
      <w:pPr>
        <w:spacing w:after="140"/>
      </w:pPr>
      <w:r>
        <w:rPr>
          <w:rFonts w:ascii="Calibri" w:hAnsi="Calibri"/>
          <w:b/>
          <w:color w:val="112345"/>
          <w:sz w:val="42"/>
        </w:rPr>
        <w:t>What to Do When Your New Job Isn’t the Job You Accepted</w:t>
      </w:r>
    </w:p>
    <w:p>
      <w:pPr>
        <w:spacing w:after="120"/>
      </w:pPr>
      <w:r>
        <w:rPr>
          <w:rFonts w:ascii="Calibri" w:hAnsi="Calibri"/>
          <w:b/>
          <w:color w:val="112345"/>
          <w:sz w:val="21"/>
        </w:rPr>
        <w:t>THUMBNAIL: THIS ISN’T THE JOB</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You accepted one job. Then you started doing another. Maybe the title is the same. Maybe the salary is the same. But three or six weeks in, you are thinking: This is not the job I thought I accepted.</w:t>
      </w:r>
    </w:p>
    <w:p>
      <w:pPr>
        <w:keepLines/>
        <w:spacing w:after="140"/>
      </w:pPr>
      <w:r>
        <w:rPr>
          <w:rFonts w:ascii="Calibri" w:hAnsi="Calibri"/>
          <w:b w:val="0"/>
          <w:color w:val="25344A"/>
          <w:sz w:val="23"/>
        </w:rPr>
        <w:t>Before you call it a bait-and-switch, slow down. Roles change. Priorities move. Managers inherit new problems. Companies reorganize.</w:t>
      </w:r>
    </w:p>
    <w:p>
      <w:pPr>
        <w:keepLines/>
        <w:spacing w:after="140"/>
      </w:pPr>
      <w:r>
        <w:rPr>
          <w:rFonts w:ascii="Calibri" w:hAnsi="Calibri"/>
          <w:b w:val="0"/>
          <w:color w:val="25344A"/>
          <w:sz w:val="23"/>
        </w:rPr>
        <w:t>But there is a point where normal change becomes something you need to look at more closely. I use four questions for that: EXPECTED. ACTUAL. COST. CHOICE.</w:t>
      </w:r>
    </w:p>
    <w:p>
      <w:pPr>
        <w:keepLines/>
        <w:spacing w:after="140"/>
      </w:pPr>
      <w:r>
        <w:rPr>
          <w:rFonts w:ascii="Calibri" w:hAnsi="Calibri"/>
          <w:b w:val="0"/>
          <w:color w:val="25344A"/>
          <w:sz w:val="23"/>
        </w:rPr>
        <w:t>By the end of this video, you should be able to tell whether you are still adjusting, whether the role has drifted and needs a conversation, or whether the job has changed enough that you need to make a bigger decision.</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Do not decide from the feeling alone. By the end, put the job you expected beside the job you are actually doing and see the gap clearly enough to choose your next move without exaggerating it or talking yourself out of what you can see.</w:t>
      </w:r>
    </w:p>
    <w:p>
      <w:pPr>
        <w:pStyle w:val="Heading2"/>
        <w:spacing w:after="100"/>
      </w:pPr>
      <w:r>
        <w:rPr>
          <w:rFonts w:ascii="Calibri" w:hAnsi="Calibri"/>
          <w:b/>
          <w:color w:val="112345"/>
          <w:sz w:val="20"/>
        </w:rPr>
        <w:t>1 | EXPECTED [NOT SPOKEN]</w:t>
      </w:r>
    </w:p>
    <w:p>
      <w:pPr>
        <w:keepLines/>
        <w:spacing w:after="140"/>
      </w:pPr>
      <w:r>
        <w:rPr>
          <w:rFonts w:ascii="Calibri" w:hAnsi="Calibri"/>
          <w:b w:val="0"/>
          <w:color w:val="25344A"/>
          <w:sz w:val="23"/>
        </w:rPr>
        <w:t>Start with EXPECTED. What did you reasonably believe you were accepting? Not the perfect version you imagined. Use the version supported by the job description, interviews, offer, and conversations before you joined.</w:t>
      </w:r>
    </w:p>
    <w:p>
      <w:pPr>
        <w:keepLines/>
        <w:spacing w:after="140"/>
      </w:pPr>
      <w:r>
        <w:rPr>
          <w:rFonts w:ascii="Calibri" w:hAnsi="Calibri"/>
          <w:b w:val="0"/>
          <w:color w:val="25344A"/>
          <w:sz w:val="23"/>
        </w:rPr>
        <w:t>Write down the parts that mattered to your decision. Scope. Authority. Reporting line. Location. Travel. Compensation. Team. The kind of work you expected to spend meaningful time doing.</w:t>
      </w:r>
    </w:p>
    <w:p>
      <w:pPr>
        <w:keepLines/>
        <w:spacing w:after="140"/>
      </w:pPr>
      <w:r>
        <w:rPr>
          <w:rFonts w:ascii="Calibri" w:hAnsi="Calibri"/>
          <w:b w:val="0"/>
          <w:color w:val="25344A"/>
          <w:sz w:val="23"/>
        </w:rPr>
        <w:t>This matters because memory gets fuzzy once the new reality becomes normal. If you cannot name what you expected, every disappointment can start to feel like drift, even when the role is simply becoming more specific.</w:t>
      </w:r>
    </w:p>
    <w:p>
      <w:pPr>
        <w:pStyle w:val="Heading2"/>
        <w:spacing w:after="100"/>
      </w:pPr>
      <w:r>
        <w:rPr>
          <w:rFonts w:ascii="Calibri" w:hAnsi="Calibri"/>
          <w:b/>
          <w:color w:val="112345"/>
          <w:sz w:val="20"/>
        </w:rPr>
        <w:t>2 | ACTUAL [NOT SPOKEN]</w:t>
      </w:r>
    </w:p>
    <w:p>
      <w:pPr>
        <w:keepLines/>
        <w:spacing w:after="140"/>
      </w:pPr>
      <w:r>
        <w:rPr>
          <w:rFonts w:ascii="Calibri" w:hAnsi="Calibri"/>
          <w:b w:val="0"/>
          <w:color w:val="25344A"/>
          <w:sz w:val="23"/>
        </w:rPr>
        <w:t>Then write ACTUAL. What is the job asking from you now? Do not judge it from one bad week. Look for the recurring pattern.</w:t>
      </w:r>
    </w:p>
    <w:p>
      <w:pPr>
        <w:keepLines/>
        <w:spacing w:after="140"/>
      </w:pPr>
      <w:r>
        <w:rPr>
          <w:rFonts w:ascii="Calibri" w:hAnsi="Calibri"/>
          <w:b w:val="0"/>
          <w:color w:val="25344A"/>
          <w:sz w:val="23"/>
        </w:rPr>
        <w:t>What work is actually consuming your time? What decisions are actually yours? What access do you have? Who do you really report through when something important happens? What work keeps getting postponed?</w:t>
      </w:r>
    </w:p>
    <w:p>
      <w:pPr>
        <w:keepLines/>
        <w:spacing w:after="140"/>
      </w:pPr>
      <w:r>
        <w:rPr>
          <w:rFonts w:ascii="Calibri" w:hAnsi="Calibri"/>
          <w:b w:val="0"/>
          <w:color w:val="25344A"/>
          <w:sz w:val="23"/>
        </w:rPr>
        <w:t>Sometimes the actual role is better than the one you expected. You may have more scope, more visibility, or a better manager than the job description suggested.</w:t>
      </w:r>
    </w:p>
    <w:p>
      <w:pPr>
        <w:keepLines/>
        <w:spacing w:after="140"/>
      </w:pPr>
      <w:r>
        <w:rPr>
          <w:rFonts w:ascii="Calibri" w:hAnsi="Calibri"/>
          <w:b w:val="0"/>
          <w:color w:val="25344A"/>
          <w:sz w:val="23"/>
        </w:rPr>
        <w:t>And sometimes the actual role is narrower. You were hired for strategy and spend most of your time coordinating. You expected to lead a team and the team never arrived. You were told a decision was yours and discover that you can only recommend.</w:t>
      </w:r>
    </w:p>
    <w:p>
      <w:pPr>
        <w:keepLines/>
        <w:spacing w:after="140"/>
      </w:pPr>
      <w:r>
        <w:rPr>
          <w:rFonts w:ascii="Calibri" w:hAnsi="Calibri"/>
          <w:b w:val="0"/>
          <w:color w:val="25344A"/>
          <w:sz w:val="23"/>
        </w:rPr>
        <w:t>The question is not, “Is this exactly what was written?” The better question is, “Is the job I am doing still close enough to the job I agreed to build my life and career around?”</w:t>
      </w:r>
    </w:p>
    <w:p>
      <w:pPr>
        <w:pStyle w:val="Heading2"/>
        <w:spacing w:after="100"/>
      </w:pPr>
      <w:r>
        <w:rPr>
          <w:rFonts w:ascii="Calibri" w:hAnsi="Calibri"/>
          <w:b/>
          <w:color w:val="112345"/>
          <w:sz w:val="20"/>
        </w:rPr>
        <w:t>3 | COST [NOT SPOKEN]</w:t>
      </w:r>
    </w:p>
    <w:p>
      <w:pPr>
        <w:keepLines/>
        <w:spacing w:after="140"/>
      </w:pPr>
      <w:r>
        <w:rPr>
          <w:rFonts w:ascii="Calibri" w:hAnsi="Calibri"/>
          <w:b w:val="0"/>
          <w:color w:val="25344A"/>
          <w:sz w:val="23"/>
        </w:rPr>
        <w:t>Then ask COST. What does the difference actually cost you? Not every mismatch deserves the same response.</w:t>
      </w:r>
    </w:p>
    <w:p>
      <w:pPr>
        <w:keepLines/>
        <w:spacing w:after="140"/>
      </w:pPr>
      <w:r>
        <w:rPr>
          <w:rFonts w:ascii="Calibri" w:hAnsi="Calibri"/>
          <w:b w:val="0"/>
          <w:color w:val="25344A"/>
          <w:sz w:val="23"/>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keepLines/>
        <w:spacing w:after="140"/>
      </w:pPr>
      <w:r>
        <w:rPr>
          <w:rFonts w:ascii="Calibri" w:hAnsi="Calibri"/>
          <w:b w:val="0"/>
          <w:color w:val="25344A"/>
          <w:sz w:val="23"/>
        </w:rPr>
        <w:t>That difference has a career cost. It may affect the capability you are building, the evidence you can create, the compensation you are receiving for the work, or the amount of your life the job now requires.</w:t>
      </w:r>
    </w:p>
    <w:p>
      <w:pPr>
        <w:keepLines/>
        <w:spacing w:after="140"/>
      </w:pPr>
      <w:r>
        <w:rPr>
          <w:rFonts w:ascii="Calibri" w:hAnsi="Calibri"/>
          <w:b w:val="0"/>
          <w:color w:val="25344A"/>
          <w:sz w:val="23"/>
        </w:rPr>
        <w:t>There can also be a positive cost calculation. The job may be different but better. Maybe you gained stronger sponsorship, a harder problem, or access to decisions you did not expect.</w:t>
      </w:r>
    </w:p>
    <w:p>
      <w:pPr>
        <w:keepLines/>
        <w:spacing w:after="140"/>
      </w:pPr>
      <w:r>
        <w:rPr>
          <w:rFonts w:ascii="Calibri" w:hAnsi="Calibri"/>
          <w:b w:val="0"/>
          <w:color w:val="25344A"/>
          <w:sz w:val="23"/>
        </w:rPr>
        <w:t>The point is not to punish change. The point is to understand what the change is doing to you.</w:t>
      </w:r>
    </w:p>
    <w:p>
      <w:pPr>
        <w:pStyle w:val="Heading2"/>
        <w:spacing w:after="100"/>
      </w:pPr>
      <w:r>
        <w:rPr>
          <w:rFonts w:ascii="Calibri" w:hAnsi="Calibri"/>
          <w:b/>
          <w:color w:val="112345"/>
          <w:sz w:val="20"/>
        </w:rPr>
        <w:t>THE FOUR COST LENSES [NOT SPOKEN]</w:t>
      </w:r>
    </w:p>
    <w:p>
      <w:pPr>
        <w:keepLines/>
        <w:spacing w:after="140"/>
      </w:pPr>
      <w:r>
        <w:rPr>
          <w:rFonts w:ascii="Calibri" w:hAnsi="Calibri"/>
          <w:b w:val="0"/>
          <w:color w:val="25344A"/>
          <w:sz w:val="23"/>
        </w:rPr>
        <w:t>I would look at four costs. CAPABILITY. Is this role building judgment, scope, and experience you want to carry forward? EVIDENCE. Will you be able to prove meaningful work from this version of the job?</w:t>
      </w:r>
    </w:p>
    <w:p>
      <w:pPr>
        <w:keepLines/>
        <w:spacing w:after="140"/>
      </w:pPr>
      <w:r>
        <w:rPr>
          <w:rFonts w:ascii="Calibri" w:hAnsi="Calibri"/>
          <w:b w:val="0"/>
          <w:color w:val="25344A"/>
          <w:sz w:val="23"/>
        </w:rPr>
        <w:t>COMPENSATION. Has the scope changed enough that the pay, level, or agreement needs to be revisited? LIFE. Did the practical cost change: travel, hours, location, caregiving, health, or something else that mattered when you accepted?</w:t>
      </w:r>
    </w:p>
    <w:p>
      <w:pPr>
        <w:keepLines/>
        <w:spacing w:after="140"/>
      </w:pPr>
      <w:r>
        <w:rPr>
          <w:rFonts w:ascii="Calibri" w:hAnsi="Calibri"/>
          <w:b w:val="0"/>
          <w:color w:val="25344A"/>
          <w:sz w:val="23"/>
        </w:rPr>
        <w:t>A mismatch can be manageable in one category and unacceptable in another. You need to know which one you are actually reacting to.</w:t>
      </w:r>
    </w:p>
    <w:p>
      <w:pPr>
        <w:pStyle w:val="Heading2"/>
        <w:spacing w:after="100"/>
      </w:pPr>
      <w:r>
        <w:rPr>
          <w:rFonts w:ascii="Calibri" w:hAnsi="Calibri"/>
          <w:b/>
          <w:color w:val="112345"/>
          <w:sz w:val="20"/>
        </w:rPr>
        <w:t>4 | CHOICE [NOT SPOKEN]</w:t>
      </w:r>
    </w:p>
    <w:p>
      <w:pPr>
        <w:keepLines/>
        <w:spacing w:after="140"/>
      </w:pPr>
      <w:r>
        <w:rPr>
          <w:rFonts w:ascii="Calibri" w:hAnsi="Calibri"/>
          <w:b w:val="0"/>
          <w:color w:val="25344A"/>
          <w:sz w:val="23"/>
        </w:rPr>
        <w:t>Then comes CHOICE. What can you clarify, negotiate, test, or decide next? Start with clarification before accusation.</w:t>
      </w:r>
    </w:p>
    <w:p>
      <w:pPr>
        <w:keepLines/>
        <w:spacing w:after="140"/>
      </w:pPr>
      <w:r>
        <w:rPr>
          <w:rFonts w:ascii="Calibri" w:hAnsi="Calibri"/>
          <w:b w:val="0"/>
          <w:color w:val="25344A"/>
          <w:sz w:val="23"/>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keepLines/>
        <w:spacing w:after="140"/>
      </w:pPr>
      <w:r>
        <w:rPr>
          <w:rFonts w:ascii="Calibri" w:hAnsi="Calibri"/>
          <w:b w:val="0"/>
          <w:color w:val="25344A"/>
          <w:sz w:val="23"/>
        </w:rPr>
        <w:t>If the answer is temporary, ask what changes, by when, and what you should expect to own when the transition is over.</w:t>
      </w:r>
    </w:p>
    <w:p>
      <w:pPr>
        <w:keepLines/>
        <w:spacing w:after="140"/>
      </w:pPr>
      <w:r>
        <w:rPr>
          <w:rFonts w:ascii="Calibri" w:hAnsi="Calibri"/>
          <w:b w:val="0"/>
          <w:color w:val="25344A"/>
          <w:sz w:val="23"/>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pStyle w:val="Heading2"/>
        <w:spacing w:after="100"/>
      </w:pPr>
      <w:r>
        <w:rPr>
          <w:rFonts w:ascii="Calibri" w:hAnsi="Calibri"/>
          <w:b/>
          <w:color w:val="112345"/>
          <w:sz w:val="20"/>
        </w:rPr>
        <w:t>WHAT NOT TO DO [NOT SPOKEN]</w:t>
      </w:r>
    </w:p>
    <w:p>
      <w:pPr>
        <w:keepLines/>
        <w:spacing w:after="140"/>
      </w:pPr>
      <w:r>
        <w:rPr>
          <w:rFonts w:ascii="Calibri" w:hAnsi="Calibri"/>
          <w:b w:val="0"/>
          <w:color w:val="25344A"/>
          <w:sz w:val="23"/>
        </w:rPr>
        <w:t>I would avoid two extremes. Do not convince yourself that every mismatch is a betrayal. A job can change for legitimate reasons.</w:t>
      </w:r>
    </w:p>
    <w:p>
      <w:pPr>
        <w:keepLines/>
        <w:spacing w:after="140"/>
      </w:pPr>
      <w:r>
        <w:rPr>
          <w:rFonts w:ascii="Calibri" w:hAnsi="Calibri"/>
          <w:b w:val="0"/>
          <w:color w:val="25344A"/>
          <w:sz w:val="23"/>
        </w:rPr>
        <w:t>And do not keep making career decisions based on the job you accepted when the job you are actually doing has clearly moved somewhere else. The problem is not that reality changed. The problem is refusing to update your read.</w:t>
      </w:r>
    </w:p>
    <w:p>
      <w:pPr>
        <w:pStyle w:val="Heading2"/>
        <w:spacing w:after="100"/>
      </w:pPr>
      <w:r>
        <w:rPr>
          <w:rFonts w:ascii="Calibri" w:hAnsi="Calibri"/>
          <w:b/>
          <w:color w:val="112345"/>
          <w:sz w:val="20"/>
        </w:rPr>
        <w:t>THE ROLE-DRIFT READ [NOT SPOKEN]</w:t>
      </w:r>
    </w:p>
    <w:p>
      <w:pPr>
        <w:keepLines/>
        <w:spacing w:after="140"/>
      </w:pPr>
      <w:r>
        <w:rPr>
          <w:rFonts w:ascii="Calibri" w:hAnsi="Calibri"/>
          <w:b w:val="0"/>
          <w:color w:val="25344A"/>
          <w:sz w:val="23"/>
        </w:rPr>
        <w:t>So put the four lines next to each other. EXPECTED. What did I reasonably believe I was accepting? ACTUAL. What is true now, based on the recurring pattern?</w:t>
      </w:r>
    </w:p>
    <w:p>
      <w:pPr>
        <w:keepLines/>
        <w:spacing w:after="140"/>
      </w:pPr>
      <w:r>
        <w:rPr>
          <w:rFonts w:ascii="Calibri" w:hAnsi="Calibri"/>
          <w:b w:val="0"/>
          <w:color w:val="25344A"/>
          <w:sz w:val="23"/>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pStyle w:val="Heading2"/>
        <w:spacing w:after="100"/>
      </w:pPr>
      <w:r>
        <w:rPr>
          <w:rFonts w:ascii="Calibri" w:hAnsi="Calibri"/>
          <w:b/>
          <w:color w:val="112345"/>
          <w:sz w:val="20"/>
        </w:rPr>
        <w:t>THE BOUNDARY [NOT SPOKEN]</w:t>
      </w:r>
    </w:p>
    <w:p>
      <w:pPr>
        <w:keepLines/>
        <w:spacing w:after="140"/>
      </w:pPr>
      <w:r>
        <w:rPr>
          <w:rFonts w:ascii="Calibri" w:hAnsi="Calibri"/>
          <w:b w:val="0"/>
          <w:color w:val="25344A"/>
          <w:sz w:val="23"/>
        </w:rPr>
        <w:t>This framework does not tell you whether to leave. Sometimes the right choice is to stay because the drift is temporary or the actual role is better than the expected one. Sometimes you stay because leaving is not practical yet.</w:t>
      </w:r>
    </w:p>
    <w:p>
      <w:pPr>
        <w:keepLines/>
        <w:spacing w:after="140"/>
      </w:pPr>
      <w:r>
        <w:rPr>
          <w:rFonts w:ascii="Calibri" w:hAnsi="Calibri"/>
          <w:b w:val="0"/>
          <w:color w:val="25344A"/>
          <w:sz w:val="23"/>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Write EXPECTED and ACTUAL side by side. Name one real cost. Then choose one next action: clarify, negotiate, test for a defined period, or begin planning another option.</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“This is not the job” is a feeling. EXPECTED, ACTUAL, COST, and CHOICE turn that feeling into something you can read and act on.</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The job description got you into the role. The first few months tell you what the role really is. If those two versions are different, name the difference before you normalize it.</w:t>
      </w:r>
    </w:p>
    <w:p>
      <w:pPr>
        <w:keepLines/>
        <w:spacing w:after="140"/>
      </w:pPr>
      <w:r>
        <w:rPr>
          <w:rFonts w:ascii="Calibri" w:hAnsi="Calibri"/>
          <w:b w:val="0"/>
          <w:color w:val="25344A"/>
          <w:sz w:val="23"/>
        </w:rPr>
        <w:t>Expected. Actual. Cost. Choice. You do not need the job to stay frozen exactly as it was sold. But you do need to know what changed, what it costs, and what you are choosing now.</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Clarity does not guarantee an easy choice. It gives you a better chance of choosing from the job that actually exists, not the one you are still hoping will appear.</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the role is depending on you more and more without building anything new in you, watch “If Your Company Needs You but Won’t Grow You”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V11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V11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 Recording script | What to Do When Your New Job Isn’t the Job You Accepted</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