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2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1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Recognition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Verbal hook:  “You can be doing well at work and still be narrowing your options.”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Is Your Job Making You Less Marketable?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You can be doing well at work and still be narrowing your options.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There are two questions I want you to separate.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Am I valuable here?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And can someone somewhere else understand and use what I know how to do?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Those are not always the same.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You can be the person everyone relies on because you know the company, the relationships, the history and the workarounds.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is real value.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But if most of it only makes sense inside that environment, your marketability may not be growing at the same rate.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In the full video I give you three tests to check the difference.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