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" w:line="259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36" w:line="259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52" w:line="259" w:lineRule="auto"/>
      </w:pPr>
      <w:r>
        <w:rPr>
          <w:b w:val="0"/>
          <w:i w:val="0"/>
          <w:color w:val="5A6B82"/>
          <w:sz w:val="22"/>
        </w:rPr>
        <w:t>Video 5  ·  Publishing package  ·  v3.1</w:t>
      </w:r>
    </w:p>
    <w:p>
      <w:pPr>
        <w:spacing w:before="0" w:after="158" w:line="259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88" w:line="259" w:lineRule="auto"/>
      </w:pPr>
      <w:r>
        <w:rPr>
          <w:b w:val="0"/>
          <w:i w:val="0"/>
          <w:sz w:val="24"/>
        </w:rPr>
        <w:t>Should I Make an Internal Move? 3 Questions to Decide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88" w:line="259" w:lineRule="auto"/>
      </w:pPr>
      <w:r>
        <w:rPr>
          <w:b/>
          <w:i w:val="0"/>
          <w:sz w:val="24"/>
        </w:rPr>
        <w:t>YOU MAY NOT NEED TO LEAVE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should I make an internal move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internal move · internal mobility · internal job transfer · career growth · career decision · should I leave my company · internal career move · career portability · internal hiring · career development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106" w:line="259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treatment on the section labels and the three teaching bullets is part of the approved standard: ✨ teaching points, 🧭 CTA and resource, ⏱️ chapters, ▶️ Watch Next, 🔗 Connect and Explore. Do not remove it, and do not add more.</w:t>
      </w:r>
    </w:p>
    <w:p>
      <w:pPr>
        <w:spacing w:before="124" w:after="106" w:line="259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You may not need to leave your company to find work that expands your career.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If you are considering an internal move, I want to help you look past the title and test what the opportunity could actually build in you.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Use three questions: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the work change?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your judgment expand?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the evidence travel?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 also want you to look at the organizational side of the decision.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What is the company actually willing to let you learn, decide and own?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You can be deeply valued in your current role and still find that people struggle to picture you somewhere else.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The real question is not simply whether you moved.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It is whether the move increased what you can carry afterward.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🧭 CAREER DECISION EVIDENCE CHECK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use the Career Decision Evidence Check to organize the evidence behind your choice: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00:46 What an Internal Move Really Gives You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02:19 The 3 Questions for an Internal Move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02:37 Will the Work Change?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03:49 When People Still See the Old You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05:24 Will Your Judgment Expand?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05:33 More Tasks vs. More Judgment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07:43 Will the Evidence Travel?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09:11 Read the Three Answers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10:26 What the Opportunity Says About the Organization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11:59 When an Internal Move Will Not Solve the Problem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12:45 Career Decision Evidence Check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13:14 Are You Growing—or Just Being Given More Work?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Are You Growing—or Just Being Given More Work?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VIDEO 6 LINK WHEN LIVE]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#InternalMobility #CareerGrowth #CareerDecision</w:t>
      </w:r>
    </w:p>
    <w:p>
      <w:pPr>
        <w:spacing w:before="124" w:after="106" w:line="259" w:lineRule="auto"/>
        <w:keepLines w:val="1"/>
      </w:pPr>
      <w:r>
        <w:rPr>
          <w:b/>
          <w:i w:val="0"/>
          <w:color w:val="5A6B82"/>
          <w:sz w:val="20"/>
        </w:rPr>
        <w:t>— END OF COPY-READY DESCRIPTION —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52" w:line="259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88" w:line="259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 and must be replaced using the finished edit. Do not force the edit to match these estimates.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70" w:line="259" w:lineRule="auto"/>
        <w:keepLines w:val="1"/>
      </w:pPr>
      <w:r>
        <w:rPr>
          <w:b w:val="0"/>
          <w:i/>
          <w:color w:val="5A6B82"/>
          <w:sz w:val="21"/>
        </w:rPr>
        <w:t>Identical to the thirteen chapter lines inside the description above.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00:46 What an Internal Move Really Gives You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02:19 The 3 Questions for an Internal Move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02:37 Will the Work Change?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03:49 When People Still See the Old You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05:24 Will Your Judgment Expand?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05:33 More Tasks vs. More Judgment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07:43 Will the Evidence Travel?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09:11 Read the Three Answers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10:26 What the Opportunity Says About the Organization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11:59 When an Internal Move Will Not Solve the Problem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12:45 Career Decision Evidence Check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13:14 Are You Growing—or Just Being Given More Work?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If you are considering an internal move, which question is least clear for you?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1. Will the work change?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2. Will my judgment expand?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3. Will the evidence travel?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Then ask: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What is the organization actually willing to trust me to do next?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You do not need to share confidential details.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the Career Decision Evidence Check is here: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52" w:line="259" w:lineRule="auto"/>
        <w:keepLines w:val="1"/>
      </w:pPr>
      <w:r>
        <w:rPr>
          <w:b w:val="0"/>
          <w:i/>
          <w:color w:val="5A6B82"/>
          <w:sz w:val="21"/>
        </w:rPr>
        <w:t>Paste into the tag field only. Do not put the full tag field in the public description.</w:t>
      </w:r>
    </w:p>
    <w:p>
      <w:pPr>
        <w:spacing w:before="0" w:after="88" w:line="259" w:lineRule="auto"/>
        <w:keepLines w:val="1"/>
      </w:pPr>
      <w:r>
        <w:rPr>
          <w:b w:val="0"/>
          <w:i w:val="0"/>
          <w:sz w:val="21"/>
        </w:rPr>
        <w:t>should I make an internal move, internal move, internal mobility, internal job transfer, internal hiring, career growth, career decision, should I leave my company, career portability, internal career move, career transition, experienced professionals, Temidayo Afonja, Capability Formation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Are You Growing—or Just Being Given More Work?  (Video 6)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CTA production gate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SATISFIED. The Career Decision Evidence Check page is live and the core production journey has been verified. Video 5 is not blocked on it. Retain one normal signed-out link check in the final upload SOP.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