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V6 (former roadmap V22)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$440K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59 words, about 0:21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One of the least informative titles in the postings I studied sat on the highest published ceiling. Member of Technical Staff, Governance Risk Compliance. The range went up to $440,000. The title told you almost nothing. The work told you everything. An unfamiliar title is not always a reason to skip. Watch Decode a Job Description in 10 Minutes.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