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as supplied with the script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V22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This is the current selection bank and was not expanded.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These three Shorts are supplied inside the FINAL sprint script and are reproduced here word for word. Three means three: the bank was not expanded to six, and not all three have to be published. Each must stand alone without the long-form video.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STOP SCROLL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the Verb Before You Trust the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55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0:20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$61,500 Strategy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0:22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$440K Title That Tells You Almost Nothing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0:21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arithmetic, not measured.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READ THE VERB BEFORE YOU TRUST THE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55 words, about 0:20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A job title can sound senior and still tell you almost nothing about authority. I found a real posting called Senior Divisional Strategy Consultant, Governance. Then the requirements included the ability to accept direction and feedback. Read the verbs before you trust the title: govern, decide, recommend, support, execute. Full 10-minute decode on the channel.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posting artifact cards. Any figure keeps its sample boundary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THE $61,500 STRATEGY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61 words, about 0:22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Senior. Strategy. Consultant. Governance. What do you think the job pays? In one real posting I studied, the bottom of the published range was $61,500. The lesson is not that the pay is wrong. The lesson is that the title did not tell you enough. Read the problem, authority, proof, and real gap. I show the full method in 10 minutes.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posting artifact cards. Any figure keeps its sample boundary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$440K TITLE THAT TELLS YOU ALMOST NOTHING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59 words, about 0:21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One of the least informative titles in the postings I studied sat on the highest published ceiling. Member of Technical Staff, Governance Risk Compliance. The range went up to $440,000. The title told you almost nothing. The work told you everything. An unfamiliar title is not always a reason to skip. Watch Decode a Job Description in 10 Minutes.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posting artifact cards. Any figure keeps its sample boundary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