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3</w:t>
      </w:r>
    </w:p>
    <w:p>
      <w:pPr>
        <w:spacing w:before="0" w:after="280"/>
      </w:pPr>
      <w:r>
        <w:rPr>
          <w:b w:val="0"/>
          <w:i w:val="0"/>
          <w:color w:val="5A6B82"/>
          <w:sz w:val="20"/>
        </w:rPr>
        <w:t>Candidate Short from NEW V8 (former roadmap V28)</w:t>
      </w:r>
    </w:p>
    <w:p>
      <w:pPr>
        <w:spacing w:before="0" w:after="240"/>
        <w:pBdr>
          <w:bottom w:val="single" w:sz="6" w:color="8A6D1E"/>
        </w:pBdr>
      </w:pPr>
    </w:p>
    <w:p>
      <w:pPr>
        <w:spacing w:after="80"/>
      </w:pPr>
      <w:r>
        <w:rPr>
          <w:b/>
          <w:color w:val="8A6D1E"/>
          <w:sz w:val="20"/>
        </w:rPr>
        <w:t xml:space="preserve">Parent video  </w:t>
      </w:r>
      <w:r>
        <w:rPr>
          <w:sz w:val="21"/>
        </w:rPr>
        <w:t>What Disappears When Your Work Access Ends</w:t>
      </w:r>
    </w:p>
    <w:p>
      <w:pPr>
        <w:spacing w:after="80"/>
      </w:pPr>
      <w:r>
        <w:rPr>
          <w:b/>
          <w:color w:val="8A6D1E"/>
          <w:sz w:val="20"/>
        </w:rPr>
        <w:t xml:space="preserve">Generated  </w:t>
      </w:r>
      <w:r>
        <w:rPr>
          <w:sz w:val="21"/>
        </w:rPr>
        <w:t>Sunday, September 13, 2026 | 8:44 PM CT</w:t>
      </w:r>
    </w:p>
    <w:p>
      <w:pPr>
        <w:spacing w:before="320" w:after="120"/>
        <w:keepNext w:val="1"/>
        <w:keepLines w:val="1"/>
      </w:pPr>
      <w:r>
        <w:rPr>
          <w:b/>
          <w:i w:val="0"/>
          <w:color w:val="112345"/>
          <w:sz w:val="26"/>
        </w:rPr>
        <w:t>SHORT 3  |  THE WORST TIME TO REBUILD YOUR CAREER STORY</w:t>
      </w:r>
    </w:p>
    <w:p>
      <w:pPr>
        <w:spacing w:after="80"/>
      </w:pPr>
      <w:r>
        <w:rPr>
          <w:b/>
          <w:color w:val="8A6D1E"/>
          <w:sz w:val="20"/>
        </w:rPr>
        <w:t xml:space="preserve">Length  </w:t>
      </w:r>
      <w:r>
        <w:rPr>
          <w:sz w:val="21"/>
        </w:rPr>
        <w:t>62 words, about 0:23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 worst time to reconstruct five years of work is after a hard exit. By then the details blur. Was the baseline 47 or 52? Was the result measured at 12 months or 18? Did you own the design or only the rollout? Ten minutes a month can save you from rebuilding your career from memory later.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Keep the proof, not the property. No Short may suggest retaining confidential documents, proprietary files, customer data, screenshots of restricted systems, source code or internal financials.</w:t>
      </w:r>
    </w:p>
    <w:p>
      <w:pPr>
        <w:spacing w:before="200" w:after="60"/>
        <w:keepNext w:val="1"/>
        <w:keepLines w:val="1"/>
      </w:pPr>
      <w:r>
        <w:rPr>
          <w:b/>
          <w:i w:val="0"/>
          <w:color w:val="8A6D1E"/>
          <w:sz w:val="17"/>
        </w:rPr>
        <w:t>EDITOR NOTE</w:t>
      </w:r>
    </w:p>
    <w:p>
      <w:pPr>
        <w:spacing w:before="0" w:after="160"/>
      </w:pPr>
      <w:r>
        <w:rPr>
          <w:b w:val="0"/>
          <w:i w:val="0"/>
          <w:sz w:val="21"/>
        </w:rPr>
        <w:t>Never depict a file, a screenshot or a download. Handwriting and plain cards only.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