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V9 (former roadmap V27)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60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Transferable skills advice usually asks: what can you carry into the next field? Useful question. Incomplete question. You also need to ask: what does not travel, what can I actually prove, and what do I genuinely need to relearn? A career pivot is not starting from zero. It is also not carrying everything with you. Full video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Not anti-transferability. A Short may not leave NOT EVERYTHING TRAVELS standing alone without the rest of the audit.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If a Short uses only one audit question, the other three must appear at least once before the ask.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