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NEW_V5_FS_02_NOT_ALIGNED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they are plotting against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NEW_V5_FS_04_THE_QUESTION,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