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NEW_V6_FS_02_THE_CONTRADICTION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bottom of the pay range was $61,500”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