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I’ve Seen Who Gets the Bigger Role and Why</w:t>
      </w:r>
    </w:p>
    <w:p>
      <w:pPr>
        <w:spacing w:before="0" w:after="280"/>
      </w:pPr>
      <w:r>
        <w:rPr>
          <w:b w:val="0"/>
          <w:i w:val="0"/>
          <w:color w:val="5A6B82"/>
          <w:sz w:val="20"/>
        </w:rPr>
        <w:t>Publishing checklist</w:t>
      </w:r>
    </w:p>
    <w:p>
      <w:pPr>
        <w:spacing w:before="0" w:after="240"/>
        <w:pBdr>
          <w:bottom w:val="single" w:sz="6" w:color="8A6D1E"/>
        </w:pBdr>
      </w:pPr>
    </w:p>
    <w:p>
      <w:pPr>
        <w:spacing w:after="80"/>
      </w:pPr>
      <w:r>
        <w:rPr>
          <w:b/>
          <w:color w:val="8A6D1E"/>
          <w:sz w:val="20"/>
        </w:rPr>
        <w:t xml:space="preserve">New public number  </w:t>
      </w:r>
      <w:r>
        <w:rPr>
          <w:sz w:val="21"/>
        </w:rPr>
        <w:t>V7</w:t>
      </w:r>
    </w:p>
    <w:p>
      <w:pPr>
        <w:spacing w:after="80"/>
      </w:pPr>
      <w:r>
        <w:rPr>
          <w:b/>
          <w:color w:val="8A6D1E"/>
          <w:sz w:val="20"/>
        </w:rPr>
        <w:t xml:space="preserve">Former roadmap number  </w:t>
      </w:r>
      <w:r>
        <w:rPr>
          <w:sz w:val="21"/>
        </w:rPr>
        <w:t>V24</w:t>
      </w:r>
    </w:p>
    <w:p>
      <w:pPr>
        <w:spacing w:after="80"/>
      </w:pPr>
      <w:r>
        <w:rPr>
          <w:b/>
          <w:color w:val="8A6D1E"/>
          <w:sz w:val="20"/>
        </w:rPr>
        <w:t xml:space="preserve">Final title  </w:t>
      </w:r>
      <w:r>
        <w:rPr>
          <w:sz w:val="21"/>
        </w:rPr>
        <w:t>I’ve Seen Who Gets the Bigger Role and Why</w:t>
      </w:r>
    </w:p>
    <w:p>
      <w:pPr>
        <w:spacing w:after="80"/>
      </w:pPr>
      <w:r>
        <w:rPr>
          <w:b/>
          <w:color w:val="8A6D1E"/>
          <w:sz w:val="20"/>
        </w:rPr>
        <w:t xml:space="preserve">Final thumbnail wording  </w:t>
      </w:r>
      <w:r>
        <w:rPr>
          <w:sz w:val="21"/>
        </w:rPr>
        <w:t>THEY CHOSE SOMEONE ELSE</w:t>
      </w:r>
    </w:p>
    <w:p>
      <w:pPr>
        <w:spacing w:after="80"/>
      </w:pPr>
      <w:r>
        <w:rPr>
          <w:b/>
          <w:color w:val="8A6D1E"/>
          <w:sz w:val="20"/>
        </w:rPr>
        <w:t xml:space="preserve">Description  </w:t>
      </w:r>
      <w:r>
        <w:rPr>
          <w:sz w:val="21"/>
        </w:rPr>
        <w:t>Full faith-inclusive description, supplied September 16, copied into 06_PUBLISHING unchanged.</w:t>
      </w:r>
    </w:p>
    <w:p>
      <w:pPr>
        <w:spacing w:after="80"/>
      </w:pPr>
      <w:r>
        <w:rPr>
          <w:b/>
          <w:color w:val="8A6D1E"/>
          <w:sz w:val="20"/>
        </w:rPr>
        <w:t xml:space="preserve">Resource  </w:t>
      </w:r>
      <w:r>
        <w:rPr>
          <w:sz w:val="21"/>
        </w:rPr>
        <w:t>Career Evidence Starter</w:t>
      </w:r>
    </w:p>
    <w:p>
      <w:pPr>
        <w:spacing w:after="80"/>
      </w:pPr>
      <w:r>
        <w:rPr>
          <w:b/>
          <w:color w:val="8A6D1E"/>
          <w:sz w:val="20"/>
        </w:rPr>
        <w:t xml:space="preserve">Generated  </w:t>
      </w:r>
      <w:r>
        <w:rPr>
          <w:sz w:val="21"/>
        </w:rPr>
        <w:t>Saturday, September 19, 2026 | 6:36 AM CT</w:t>
      </w:r>
    </w:p>
    <w:p>
      <w:pPr>
        <w:spacing w:before="200" w:after="200"/>
        <w:ind w:left="216"/>
        <w:pBdr>
          <w:left w:val="single" w:sz="18" w:color="9B2C10" w:space="8"/>
        </w:pBdr>
        <w:keepNext w:val="1"/>
        <w:keepLines w:val="1"/>
      </w:pPr>
      <w:r>
        <w:rPr>
          <w:b/>
          <w:color w:val="9B2C10"/>
          <w:sz w:val="21"/>
        </w:rPr>
        <w:t>Copy only the description body, not the document's title header or its publishing-note footer. Replace both URL placeholders and verify the destinations before publishing. Do not publish placeholder text.</w:t>
      </w:r>
    </w:p>
    <w:p>
      <w:pPr>
        <w:spacing w:before="320" w:after="120"/>
        <w:keepNext w:val="1"/>
        <w:keepLines w:val="1"/>
      </w:pPr>
      <w:r>
        <w:rPr>
          <w:b/>
          <w:i w:val="0"/>
          <w:color w:val="112345"/>
          <w:sz w:val="26"/>
        </w:rPr>
        <w:t>WATCH NEXT</w:t>
      </w:r>
    </w:p>
    <w:p>
      <w:pPr>
        <w:spacing w:before="0" w:after="40"/>
      </w:pPr>
      <w:r>
        <w:rPr>
          <w:b/>
          <w:i w:val="0"/>
          <w:sz w:val="18"/>
        </w:rPr>
        <w:t>INTENDED WATCH NEXT</w:t>
      </w:r>
    </w:p>
    <w:p>
      <w:pPr>
        <w:spacing w:before="0" w:after="160"/>
      </w:pPr>
      <w:r>
        <w:rPr>
          <w:b w:val="0"/>
          <w:i w:val="0"/>
          <w:sz w:val="22"/>
        </w:rPr>
        <w:t>And if the frustrating part is that your work is clearly valued but you still keep getting overlooked, watch “What to Do When Your Work Is Valued but You Are Overlooked” next.</w:t>
      </w:r>
    </w:p>
    <w:p>
      <w:pPr>
        <w:spacing w:before="0" w:after="40"/>
      </w:pPr>
      <w:r>
        <w:rPr>
          <w:b/>
          <w:i w:val="0"/>
          <w:sz w:val="18"/>
        </w:rPr>
        <w:t>LAUNCH-DAY STATUS</w:t>
      </w:r>
    </w:p>
    <w:p>
      <w:pPr>
        <w:spacing w:before="0" w:after="120"/>
      </w:pPr>
      <w:r>
        <w:rPr>
          <w:b/>
          <w:i w:val="0"/>
          <w:sz w:val="24"/>
        </w:rPr>
        <w:t>PENDING LIVE AVAILABILITY until verified before upload.</w:t>
      </w:r>
    </w:p>
    <w:p>
      <w:pPr>
        <w:spacing w:before="320" w:after="120"/>
        <w:keepNext w:val="1"/>
        <w:keepLines w:val="1"/>
      </w:pPr>
      <w:r>
        <w:rPr>
          <w:b/>
          <w:i w:val="0"/>
          <w:color w:val="112345"/>
          <w:sz w:val="26"/>
        </w:rPr>
        <w:t>BEFORE PUBLISHING</w:t>
      </w:r>
    </w:p>
    <w:p>
      <w:pPr>
        <w:spacing w:after="80" w:line="278" w:lineRule="auto"/>
        <w:ind w:left="547" w:hanging="230"/>
      </w:pPr>
      <w:r>
        <w:rPr>
          <w:sz w:val="20"/>
        </w:rPr>
        <w:t>•   Title and thumbnail match the locked map exactly.</w:t>
      </w:r>
    </w:p>
    <w:p>
      <w:pPr>
        <w:spacing w:after="80" w:line="278" w:lineRule="auto"/>
        <w:ind w:left="547" w:hanging="230"/>
      </w:pPr>
      <w:r>
        <w:rPr>
          <w:sz w:val="20"/>
        </w:rPr>
        <w:t>•   Description body copied without the document header or footer.</w:t>
      </w:r>
    </w:p>
    <w:p>
      <w:pPr>
        <w:spacing w:after="80" w:line="278" w:lineRule="auto"/>
        <w:ind w:left="547" w:hanging="230"/>
      </w:pPr>
      <w:r>
        <w:rPr>
          <w:sz w:val="20"/>
        </w:rPr>
        <w:t>•   Both URL placeholders replaced and the destinations verified.</w:t>
      </w:r>
    </w:p>
    <w:p>
      <w:pPr>
        <w:spacing w:after="80" w:line="278" w:lineRule="auto"/>
        <w:ind w:left="547" w:hanging="230"/>
      </w:pPr>
      <w:r>
        <w:rPr>
          <w:sz w:val="20"/>
        </w:rPr>
        <w:t>•   Resource URL checked at publication.</w:t>
      </w:r>
    </w:p>
    <w:p>
      <w:pPr>
        <w:spacing w:after="80" w:line="278" w:lineRule="auto"/>
        <w:ind w:left="547" w:hanging="230"/>
      </w:pPr>
      <w:r>
        <w:rPr>
          <w:sz w:val="20"/>
        </w:rPr>
        <w:t>•   Faith anchor kept after the practical links, scripture distinct from reflection, NLT credit retained.</w:t>
      </w:r>
    </w:p>
    <w:p>
      <w:pPr>
        <w:spacing w:after="80" w:line="278" w:lineRule="auto"/>
        <w:ind w:left="547" w:hanging="230"/>
      </w:pPr>
      <w:r>
        <w:rPr>
          <w:sz w:val="20"/>
        </w:rPr>
        <w:t>•   Watch Next destination confirmed publicly live, or flagged.</w:t>
      </w:r>
    </w:p>
    <w:p>
      <w:pPr>
        <w:spacing w:after="80" w:line="278" w:lineRule="auto"/>
        <w:ind w:left="547" w:hanging="230"/>
      </w:pPr>
      <w:r>
        <w:rPr>
          <w:sz w:val="20"/>
        </w:rPr>
        <w:t>•   Chapters built from the finished export's real timings.</w:t>
      </w:r>
    </w:p>
    <w:p>
      <w:pPr>
        <w:spacing w:after="80" w:line="278" w:lineRule="auto"/>
        <w:ind w:left="547" w:hanging="230"/>
      </w:pPr>
      <w:r>
        <w:rPr>
          <w:sz w:val="20"/>
        </w:rPr>
        <w:t>•   SRT generated from the finished export and checked against the cut.</w:t>
      </w:r>
    </w:p>
    <w:p>
      <w:pPr>
        <w:spacing w:after="80" w:line="278" w:lineRule="auto"/>
        <w:ind w:left="547" w:hanging="230"/>
      </w:pPr>
      <w:r>
        <w:rPr>
          <w:sz w:val="20"/>
        </w:rPr>
        <w:t>•   No burned-in transcript captions in the long-form upload.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No runtime, chapter timing, SRT timing, upload date, public URL or performance figure appears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