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This Isn't the Job</w:t>
            </w:r>
          </w:p>
        </w:tc>
        <w:tc>
          <w:tcPr>
            <w:tcW w:type="dxa" w:w="1152"/>
          </w:tcPr>
          <w:p>
            <w:pPr>
              <w:spacing w:before="60" w:after="60" w:line="264" w:lineRule="auto"/>
            </w:pPr>
            <w:r/>
            <w:r>
              <w:rPr>
                <w:b w:val="0"/>
                <w:i w:val="0"/>
                <w:sz w:val="17"/>
              </w:rPr>
              <w:t>112</w:t>
            </w:r>
          </w:p>
        </w:tc>
        <w:tc>
          <w:tcPr>
            <w:tcW w:type="dxa" w:w="1440"/>
          </w:tcPr>
          <w:p>
            <w:pPr>
              <w:spacing w:before="60" w:after="60" w:line="264" w:lineRule="auto"/>
            </w:pPr>
            <w:r/>
            <w:r>
              <w:rPr>
                <w:b w:val="0"/>
                <w:i w:val="0"/>
                <w:sz w:val="17"/>
              </w:rPr>
              <w:t>0:41</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Expected vs Actual</w:t>
            </w:r>
          </w:p>
        </w:tc>
        <w:tc>
          <w:tcPr>
            <w:tcW w:type="dxa" w:w="1152"/>
          </w:tcPr>
          <w:p>
            <w:pPr>
              <w:spacing w:before="60" w:after="60" w:line="264" w:lineRule="auto"/>
            </w:pPr>
            <w:r/>
            <w:r>
              <w:rPr>
                <w:b w:val="0"/>
                <w:i w:val="0"/>
                <w:sz w:val="17"/>
              </w:rPr>
              <w:t>119</w:t>
            </w:r>
          </w:p>
        </w:tc>
        <w:tc>
          <w:tcPr>
            <w:tcW w:type="dxa" w:w="1440"/>
          </w:tcPr>
          <w:p>
            <w:pPr>
              <w:spacing w:before="60" w:after="60" w:line="264" w:lineRule="auto"/>
            </w:pPr>
            <w:r/>
            <w:r>
              <w:rPr>
                <w:b w:val="0"/>
                <w:i w:val="0"/>
                <w:sz w:val="17"/>
              </w:rPr>
              <w:t>0:43</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What Is the Cost of Role Drift?</w:t>
            </w:r>
          </w:p>
        </w:tc>
        <w:tc>
          <w:tcPr>
            <w:tcW w:type="dxa" w:w="1152"/>
          </w:tcPr>
          <w:p>
            <w:pPr>
              <w:spacing w:before="60" w:after="60" w:line="264" w:lineRule="auto"/>
            </w:pPr>
            <w:r/>
            <w:r>
              <w:rPr>
                <w:b w:val="0"/>
                <w:i w:val="0"/>
                <w:sz w:val="17"/>
              </w:rPr>
              <w:t>120</w:t>
            </w:r>
          </w:p>
        </w:tc>
        <w:tc>
          <w:tcPr>
            <w:tcW w:type="dxa" w:w="1440"/>
          </w:tcPr>
          <w:p>
            <w:pPr>
              <w:spacing w:before="60" w:after="60" w:line="264" w:lineRule="auto"/>
            </w:pPr>
            <w:r/>
            <w:r>
              <w:rPr>
                <w:b w:val="0"/>
                <w:i w:val="0"/>
                <w:sz w:val="17"/>
              </w:rPr>
              <w:t>0:44</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THIS ISN'T THE JOB</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 Maybe the title is the same. Maybe the salary is the same. But three or six weeks in, you are thinking: This is not the job I thought I accepted.</w:t>
      </w:r>
    </w:p>
    <w:p>
      <w:pPr>
        <w:spacing w:before="200" w:after="60"/>
        <w:keepNext w:val="1"/>
        <w:keepLines w:val="1"/>
      </w:pPr>
      <w:r>
        <w:rPr>
          <w:b/>
          <w:i w:val="0"/>
          <w:color w:val="8A6D1E"/>
          <w:sz w:val="17"/>
        </w:rPr>
        <w:t>HOLD ATTENTION</w:t>
      </w:r>
    </w:p>
    <w:p>
      <w:pPr>
        <w:spacing w:before="0" w:after="80"/>
      </w:pPr>
      <w:r>
        <w:rPr>
          <w:b w:val="0"/>
          <w:i w:val="0"/>
          <w:sz w:val="22"/>
        </w:rPr>
        <w:t>Before you call it a bait-and-switch, slow down. Roles change. Priorities move. Managers inherit new problems. Companies reorganize.</w:t>
      </w:r>
    </w:p>
    <w:p>
      <w:pPr>
        <w:spacing w:before="0" w:after="80"/>
      </w:pPr>
      <w:r>
        <w:rPr>
          <w:b w:val="0"/>
          <w:i w:val="0"/>
          <w:sz w:val="22"/>
        </w:rPr>
        <w:t>But there is a point where normal change becomes something you need to look at more closely.</w:t>
      </w:r>
    </w:p>
    <w:p>
      <w:pPr>
        <w:spacing w:before="0" w:after="80"/>
      </w:pPr>
      <w:r>
        <w:rPr>
          <w:b w:val="0"/>
          <w:i w:val="0"/>
          <w:sz w:val="22"/>
        </w:rPr>
        <w:t>I use four questions for that: EXPECTED. ACTUAL. COST. CHOICE.</w:t>
      </w:r>
    </w:p>
    <w:p>
      <w:pPr>
        <w:spacing w:before="200" w:after="60"/>
        <w:keepNext w:val="1"/>
        <w:keepLines w:val="1"/>
      </w:pPr>
      <w:r>
        <w:rPr>
          <w:b/>
          <w:i w:val="0"/>
          <w:color w:val="8A6D1E"/>
          <w:sz w:val="17"/>
        </w:rPr>
        <w:t>ONE ASK</w:t>
      </w:r>
    </w:p>
    <w:p>
      <w:pPr>
        <w:spacing w:before="0" w:after="80"/>
      </w:pPr>
      <w:r>
        <w:rPr>
          <w:b/>
          <w:i w:val="0"/>
          <w:sz w:val="22"/>
        </w:rPr>
        <w:t>Write EXPECTED and ACTUAL side by side. Name one real cost. Then choose one next action: clarify, negotiate, test for a defined period, or begin planning another option.</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This is not the job I thought I accepted.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“accepted”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 use four questions for that: EXPECTED. ACTUAL. COST. CHOICE.</w:t>
            </w:r>
          </w:p>
        </w:tc>
        <w:tc>
          <w:tcPr>
            <w:tcW w:type="dxa" w:w="4752"/>
          </w:tcPr>
          <w:p>
            <w:pPr>
              <w:spacing w:before="60" w:after="60" w:line="264" w:lineRule="auto"/>
            </w:pPr>
            <w:r/>
            <w:r>
              <w:rPr>
                <w:b w:val="0"/>
                <w:i w:val="0"/>
                <w:sz w:val="17"/>
              </w:rPr>
              <w:t>NEW_V11_FS_01_FOUR_QUESTIONS</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NEW_V11_FS_00B_COST_AND_NEXT,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EXPECTED VS ACTUAL</w:t>
      </w:r>
    </w:p>
    <w:p>
      <w:pPr>
        <w:spacing w:before="200" w:after="60"/>
        <w:keepNext w:val="1"/>
        <w:keepLines w:val="1"/>
      </w:pPr>
      <w:r>
        <w:rPr>
          <w:b/>
          <w:i w:val="0"/>
          <w:color w:val="8A6D1E"/>
          <w:sz w:val="17"/>
        </w:rPr>
        <w:t>STOP SCROLL</w:t>
      </w:r>
    </w:p>
    <w:p>
      <w:pPr>
        <w:spacing w:before="0" w:after="80"/>
      </w:pPr>
      <w:r>
        <w:rPr>
          <w:b/>
          <w:i w:val="0"/>
          <w:sz w:val="26"/>
        </w:rPr>
        <w:t>Start with EXPECTED. What did you reasonably believe you were accepting? Not the perfect version you imagined.</w:t>
      </w:r>
    </w:p>
    <w:p>
      <w:pPr>
        <w:spacing w:before="200" w:after="60"/>
        <w:keepNext w:val="1"/>
        <w:keepLines w:val="1"/>
      </w:pPr>
      <w:r>
        <w:rPr>
          <w:b/>
          <w:i w:val="0"/>
          <w:color w:val="8A6D1E"/>
          <w:sz w:val="17"/>
        </w:rPr>
        <w:t>HOLD ATTENTION</w:t>
      </w:r>
    </w:p>
    <w:p>
      <w:pPr>
        <w:spacing w:before="0" w:after="80"/>
      </w:pPr>
      <w:r>
        <w:rPr>
          <w:b w:val="0"/>
          <w:i w:val="0"/>
          <w:sz w:val="22"/>
        </w:rPr>
        <w:t>Then write ACTUAL. What is the job asking from you now? Do not judge it from one bad week. Look for the recurring pattern.</w:t>
      </w:r>
    </w:p>
    <w:p>
      <w:pPr>
        <w:spacing w:before="0" w:after="80"/>
      </w:pPr>
      <w:r>
        <w:rPr>
          <w:b w:val="0"/>
          <w:i w:val="0"/>
          <w:sz w:val="22"/>
        </w:rPr>
        <w:t>Sometimes the actual role is better than the one you expected. You may have more scope, more visibility, or a better manager than the job description suggested.</w:t>
      </w:r>
    </w:p>
    <w:p>
      <w:pPr>
        <w:spacing w:before="0" w:after="80"/>
      </w:pPr>
      <w:r>
        <w:rPr>
          <w:b w:val="0"/>
          <w:i w:val="0"/>
          <w:sz w:val="22"/>
        </w:rPr>
        <w:t>And sometimes the actual role is narrower. You were hired for strategy and spend most of your time coordinating. You expected to lead a team and the team never arrived. You were told a decision was yours and discover that you can only recommend.</w:t>
      </w:r>
    </w:p>
    <w:p>
      <w:pPr>
        <w:spacing w:before="200" w:after="60"/>
        <w:keepNext w:val="1"/>
        <w:keepLines w:val="1"/>
      </w:pPr>
      <w:r>
        <w:rPr>
          <w:b/>
          <w:i w:val="0"/>
          <w:color w:val="8A6D1E"/>
          <w:sz w:val="17"/>
        </w:rPr>
        <w:t>ONE ASK</w:t>
      </w:r>
    </w:p>
    <w:p>
      <w:pPr>
        <w:spacing w:before="0" w:after="80"/>
      </w:pPr>
      <w:r>
        <w:rPr>
          <w:b/>
          <w:i w:val="0"/>
          <w:sz w:val="22"/>
        </w:rPr>
        <w:t>Write EXPECTED and ACTUAL side by side.</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Start with EXPECTED.</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NEW_V11_FS_02_WRITE_IT_DOWN,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“EXPECTED”</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And sometimes the actual role is narrower.</w:t>
            </w:r>
          </w:p>
        </w:tc>
        <w:tc>
          <w:tcPr>
            <w:tcW w:type="dxa" w:w="4752"/>
          </w:tcPr>
          <w:p>
            <w:pPr>
              <w:spacing w:before="60" w:after="60" w:line="264" w:lineRule="auto"/>
            </w:pPr>
            <w:r/>
            <w:r>
              <w:rPr>
                <w:b w:val="0"/>
                <w:i w:val="0"/>
                <w:sz w:val="17"/>
              </w:rPr>
              <w:t>NEW_V11_FS_03_EXPECTED_VS_ACTUAL</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NEW_V11_FS_04_THE_REAL_QUESTION,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WHAT IS THE COST OF ROLE DRIFT?</w:t>
      </w:r>
    </w:p>
    <w:p>
      <w:pPr>
        <w:spacing w:before="200" w:after="60"/>
        <w:keepNext w:val="1"/>
        <w:keepLines w:val="1"/>
      </w:pPr>
      <w:r>
        <w:rPr>
          <w:b/>
          <w:i w:val="0"/>
          <w:color w:val="8A6D1E"/>
          <w:sz w:val="17"/>
        </w:rPr>
        <w:t>STOP SCROLL</w:t>
      </w:r>
    </w:p>
    <w:p>
      <w:pPr>
        <w:spacing w:before="0" w:after="80"/>
      </w:pPr>
      <w:r>
        <w:rPr>
          <w:b/>
          <w:i w:val="0"/>
          <w:sz w:val="26"/>
        </w:rPr>
        <w:t>You accepted one job. Then you started doing another.</w:t>
      </w:r>
    </w:p>
    <w:p>
      <w:pPr>
        <w:spacing w:before="200" w:after="60"/>
        <w:keepNext w:val="1"/>
        <w:keepLines w:val="1"/>
      </w:pPr>
      <w:r>
        <w:rPr>
          <w:b/>
          <w:i w:val="0"/>
          <w:color w:val="8A6D1E"/>
          <w:sz w:val="17"/>
        </w:rPr>
        <w:t>HOLD ATTENTION</w:t>
      </w:r>
    </w:p>
    <w:p>
      <w:pPr>
        <w:spacing w:before="0" w:after="80"/>
      </w:pPr>
      <w:r>
        <w:rPr>
          <w:b w:val="0"/>
          <w:i w:val="0"/>
          <w:sz w:val="22"/>
        </w:rPr>
        <w:t>What does the difference actually cost you? Not every mismatch deserves the same response.</w:t>
      </w:r>
    </w:p>
    <w:p>
      <w:pPr>
        <w:spacing w:before="0" w:after="80"/>
      </w:pPr>
      <w:r>
        <w:rPr>
          <w:b w:val="0"/>
          <w:i w:val="0"/>
          <w:sz w:val="22"/>
        </w:rPr>
        <w:t>I would look at four costs. CAPABILITY. Is this role building judgment, scope, and experience you want to carry forward? EVIDENCE. Will you be able to prove meaningful work from this version of the job?</w:t>
      </w:r>
    </w:p>
    <w:p>
      <w:pPr>
        <w:spacing w:before="0" w:after="80"/>
      </w:pPr>
      <w:r>
        <w:rPr>
          <w:b w:val="0"/>
          <w:i w:val="0"/>
          <w:sz w:val="22"/>
        </w:rPr>
        <w:t>COMPENSATION. Has the scope changed enough that the pay, level, or agreement needs to be revisited? LIFE. Did the practical cost change: travel, hours, location, caregiving, health, or something else that mattered when you accepted?</w:t>
      </w:r>
    </w:p>
    <w:p>
      <w:pPr>
        <w:spacing w:before="0" w:after="80"/>
      </w:pPr>
      <w:r>
        <w:rPr>
          <w:b w:val="0"/>
          <w:i w:val="0"/>
          <w:sz w:val="22"/>
        </w:rPr>
        <w:t>A mismatch can be manageable in one category and unacceptable in another. You need to know which one you are actually reacting to.</w:t>
      </w:r>
    </w:p>
    <w:p>
      <w:pPr>
        <w:spacing w:before="200" w:after="60"/>
        <w:keepNext w:val="1"/>
        <w:keepLines w:val="1"/>
      </w:pPr>
      <w:r>
        <w:rPr>
          <w:b/>
          <w:i w:val="0"/>
          <w:color w:val="8A6D1E"/>
          <w:sz w:val="17"/>
        </w:rPr>
        <w:t>ONE ASK</w:t>
      </w:r>
    </w:p>
    <w:p>
      <w:pPr>
        <w:spacing w:before="0" w:after="80"/>
      </w:pPr>
      <w:r>
        <w:rPr>
          <w:b/>
          <w:i w:val="0"/>
          <w:sz w:val="22"/>
        </w:rPr>
        <w:t>Name one real cost.</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What does the difference actually cost you?</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“cost”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I would look at four costs.</w:t>
            </w:r>
          </w:p>
        </w:tc>
        <w:tc>
          <w:tcPr>
            <w:tcW w:type="dxa" w:w="4752"/>
          </w:tcPr>
          <w:p>
            <w:pPr>
              <w:spacing w:before="60" w:after="60" w:line="264" w:lineRule="auto"/>
            </w:pPr>
            <w:r/>
            <w:r>
              <w:rPr>
                <w:b w:val="0"/>
                <w:i w:val="0"/>
                <w:sz w:val="17"/>
              </w:rPr>
              <w:t>NEW_V11_FS_06_FOUR_COST_LENSES</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NEW_V11_FS_12_NAME_THE_DIFFERENCE,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