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Planning estimate, provisional  </w:t>
      </w:r>
      <w:r>
        <w:rPr>
          <w:sz w:val="21"/>
        </w:rPr>
        <w:t>8:04 to 9:00, arithmetic at 130 to 145 words per minute. Not a runtime.</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122</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35</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INTRODUCTION  [restored intro]</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86</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WHAT HAPPENS BEFORE THE TITLE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69</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WHAT PEOPLE OFTEN TRY</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58</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FOUR THINGS I LOOK FOR</w:t>
            </w:r>
          </w:p>
        </w:tc>
        <w:tc>
          <w:tcPr>
            <w:tcW w:type="dxa" w:w="1440"/>
          </w:tcPr>
          <w:p>
            <w:pPr>
              <w:spacing w:before="60" w:after="60" w:line="264" w:lineRule="auto"/>
            </w:pPr>
            <w:r/>
            <w:r>
              <w:rPr>
                <w:b w:val="0"/>
                <w:i w:val="0"/>
                <w:sz w:val="17"/>
              </w:rPr>
              <w:t>6</w:t>
            </w:r>
          </w:p>
        </w:tc>
        <w:tc>
          <w:tcPr>
            <w:tcW w:type="dxa" w:w="1152"/>
          </w:tcPr>
          <w:p>
            <w:pPr>
              <w:spacing w:before="60" w:after="60" w:line="264" w:lineRule="auto"/>
            </w:pPr>
            <w:r/>
            <w:r>
              <w:rPr>
                <w:b w:val="0"/>
                <w:i w:val="0"/>
                <w:sz w:val="17"/>
              </w:rPr>
              <w:t>134</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WHY GOOD PEOPLE CAN GET STUCK</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57</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ASK FOR THE RIGHT KIND OF WORK</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74</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A CONVERSATION YOU CAN HAVE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72</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WHAT THIS CANNOT FIX</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78</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READ YOUR OWN SITUATION</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103</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WHAT NOT TO DO</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65</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35</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40</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81</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29</w:t>
            </w:r>
          </w:p>
        </w:tc>
      </w:tr>
      <w:tr>
        <w:tc>
          <w:tcPr>
            <w:tcW w:type="dxa" w:w="576"/>
          </w:tcPr>
          <w:p>
            <w:pPr>
              <w:spacing w:before="60" w:after="60" w:line="264" w:lineRule="auto"/>
            </w:pPr>
            <w:r/>
            <w:r>
              <w:rPr>
                <w:b w:val="0"/>
                <w:i w:val="0"/>
                <w:sz w:val="17"/>
              </w:rPr>
              <w:t>17</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32</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V7-O01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V7-O02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NEW_V7_FS_00_TWO_CAPABLE_PEOPLE</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V7-O03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NEW_V7_FS_00_TWO_CAPABLE_PEOPLE</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V7-O04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NEW_V7_FS_01_NOT_ALWAYS_WHO_WORKED_HARDER</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V7-C08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WHAT HAPPENS BEFORE THE TITLE</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NEW_V7_FS_02_TWO_QUESTIONS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WHAT PEOPLE OFTEN TRY</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NEW_V7_FS_03_USEFUL_NOT_PICTURED</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V7-T01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FOUR THINGS I LOOK FOR</w:t>
            </w:r>
          </w:p>
        </w:tc>
        <w:tc>
          <w:tcPr>
            <w:tcW w:type="dxa" w:w="1152"/>
          </w:tcPr>
          <w:p>
            <w:pPr>
              <w:spacing w:before="60" w:after="60" w:line="264" w:lineRule="auto"/>
            </w:pPr>
            <w:r/>
            <w:r>
              <w:rPr>
                <w:b w:val="0"/>
                <w:i w:val="0"/>
                <w:sz w:val="14"/>
              </w:rPr>
              <w:t>1 to 5</w:t>
            </w:r>
          </w:p>
        </w:tc>
        <w:tc>
          <w:tcPr>
            <w:tcW w:type="dxa" w:w="2880"/>
          </w:tcPr>
          <w:p>
            <w:pPr>
              <w:spacing w:before="60" w:after="60" w:line="264" w:lineRule="auto"/>
            </w:pPr>
            <w:r/>
            <w:r>
              <w:rPr>
                <w:b w:val="0"/>
                <w:i w:val="0"/>
                <w:sz w:val="14"/>
              </w:rPr>
              <w:t>NEW_V7_FS_04_FOUR_THINGS</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V7-C10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FOUR THINGS I LOOK FOR</w:t>
            </w:r>
          </w:p>
        </w:tc>
        <w:tc>
          <w:tcPr>
            <w:tcW w:type="dxa" w:w="1152"/>
          </w:tcPr>
          <w:p>
            <w:pPr>
              <w:spacing w:before="60" w:after="60" w:line="264" w:lineRule="auto"/>
            </w:pPr>
            <w:r/>
            <w:r>
              <w:rPr>
                <w:b w:val="0"/>
                <w:i w:val="0"/>
                <w:sz w:val="14"/>
              </w:rPr>
              <w:t>6</w:t>
            </w:r>
          </w:p>
        </w:tc>
        <w:tc>
          <w:tcPr>
            <w:tcW w:type="dxa" w:w="2880"/>
          </w:tcPr>
          <w:p>
            <w:pPr>
              <w:spacing w:before="60" w:after="60" w:line="264" w:lineRule="auto"/>
            </w:pPr>
            <w:r/>
            <w:r>
              <w:rPr>
                <w:b w:val="0"/>
                <w:i w:val="0"/>
                <w:sz w:val="14"/>
              </w:rPr>
              <w:t>NEW_V7_FS_05_NOT_MERIT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7 WHY GOOD PEOPLE CAN GET STUCK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NEW_V7_FS_06_EVIDENCE_FOR_WHICH_ROLE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ASK FOR THE RIGHT KIND OF WORK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NEW_V7_FS_07_ASK_WHAT_KIND</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ASK FOR THE RIGHT KIND OF WORK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NEW_V7_FS_08_CHANGES_THE_CONVERSATION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V7-T02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A CONVERSATION YOU CAN HAVE</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NEW_V7_FS_14_A_CLEARER_TARGET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WHAT THIS CANNOT FIX</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NEW_V7_FS_09_THE_BOUNDARY</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WHAT THIS CANNOT FIX</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NEW_V7_FS_10_SEPARATE_THREE_THINGS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V7-T03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READ YOUR OWN SITUATION</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NEW_V7_FS_11_READ_YOUR_OWN_SITUATION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READ YOUR OWN SITUATION</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NEW_V7_FS_12_THE_MISSING_LINE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V7-P05</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14 STORY LOOP PAYOFF</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V7-C17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15 CLOSE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NEW_V7_FS_13_CTA</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17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NEW_V7_WATCH_NEXT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NEW_V7_FS_00_TWO_CAPABLE_PEOPLE</w:t>
            </w:r>
          </w:p>
        </w:tc>
        <w:tc>
          <w:tcPr>
            <w:tcW w:type="dxa" w:w="3456"/>
          </w:tcPr>
          <w:p>
            <w:pPr>
              <w:spacing w:before="60" w:after="60" w:line="264" w:lineRule="auto"/>
            </w:pPr>
            <w:r/>
            <w:r>
              <w:rPr>
                <w:b w:val="0"/>
                <w:i w:val="0"/>
                <w:sz w:val="15"/>
              </w:rPr>
              <w:t>1 HOOK, para 1</w:t>
            </w:r>
          </w:p>
        </w:tc>
        <w:tc>
          <w:tcPr>
            <w:tcW w:type="dxa" w:w="1296"/>
          </w:tcPr>
          <w:p>
            <w:pPr>
              <w:spacing w:before="60" w:after="60" w:line="264" w:lineRule="auto"/>
            </w:pPr>
            <w:r/>
            <w:r>
              <w:rPr>
                <w:b w:val="0"/>
                <w:i w:val="0"/>
                <w:sz w:val="15"/>
              </w:rPr>
              <w:t>2</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NEW_V7_FS_01_NOT_ALWAYS_WHO_WORKED_HARDER</w:t>
            </w:r>
          </w:p>
        </w:tc>
        <w:tc>
          <w:tcPr>
            <w:tcW w:type="dxa" w:w="3456"/>
          </w:tcPr>
          <w:p>
            <w:pPr>
              <w:spacing w:before="60" w:after="60" w:line="264" w:lineRule="auto"/>
            </w:pPr>
            <w:r/>
            <w:r>
              <w:rPr>
                <w:b w:val="0"/>
                <w:i w:val="0"/>
                <w:sz w:val="15"/>
              </w:rPr>
              <w:t>1 HOOK,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NEW_V7_FS_02_TWO_QUESTIONS</w:t>
            </w:r>
          </w:p>
        </w:tc>
        <w:tc>
          <w:tcPr>
            <w:tcW w:type="dxa" w:w="3456"/>
          </w:tcPr>
          <w:p>
            <w:pPr>
              <w:spacing w:before="60" w:after="60" w:line="264" w:lineRule="auto"/>
            </w:pPr>
            <w:r/>
            <w:r>
              <w:rPr>
                <w:b w:val="0"/>
                <w:i w:val="0"/>
                <w:sz w:val="15"/>
              </w:rPr>
              <w:t>4 WHAT HAPPENS BEFORE THE TITLE,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NEW_V7_FS_03_USEFUL_NOT_PICTURED</w:t>
            </w:r>
          </w:p>
        </w:tc>
        <w:tc>
          <w:tcPr>
            <w:tcW w:type="dxa" w:w="3456"/>
          </w:tcPr>
          <w:p>
            <w:pPr>
              <w:spacing w:before="60" w:after="60" w:line="264" w:lineRule="auto"/>
            </w:pPr>
            <w:r/>
            <w:r>
              <w:rPr>
                <w:b w:val="0"/>
                <w:i w:val="0"/>
                <w:sz w:val="15"/>
              </w:rPr>
              <w:t>5 WHAT PEOPLE OFTEN TRY,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NEW_V7_FS_04_FOUR_THINGS</w:t>
            </w:r>
          </w:p>
        </w:tc>
        <w:tc>
          <w:tcPr>
            <w:tcW w:type="dxa" w:w="3456"/>
          </w:tcPr>
          <w:p>
            <w:pPr>
              <w:spacing w:before="60" w:after="60" w:line="264" w:lineRule="auto"/>
            </w:pPr>
            <w:r/>
            <w:r>
              <w:rPr>
                <w:b w:val="0"/>
                <w:i w:val="0"/>
                <w:sz w:val="15"/>
              </w:rPr>
              <w:t>6 FOUR THINGS I LOOK FOR,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NEW_V7_FS_05_NOT_MERIT</w:t>
            </w:r>
          </w:p>
        </w:tc>
        <w:tc>
          <w:tcPr>
            <w:tcW w:type="dxa" w:w="3456"/>
          </w:tcPr>
          <w:p>
            <w:pPr>
              <w:spacing w:before="60" w:after="60" w:line="264" w:lineRule="auto"/>
            </w:pPr>
            <w:r/>
            <w:r>
              <w:rPr>
                <w:b w:val="0"/>
                <w:i w:val="0"/>
                <w:sz w:val="15"/>
              </w:rPr>
              <w:t>6 FOUR THINGS I LOOK FOR, para 6</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NEW_V7_FS_06_EVIDENCE_FOR_WHICH_ROLE</w:t>
            </w:r>
          </w:p>
        </w:tc>
        <w:tc>
          <w:tcPr>
            <w:tcW w:type="dxa" w:w="3456"/>
          </w:tcPr>
          <w:p>
            <w:pPr>
              <w:spacing w:before="60" w:after="60" w:line="264" w:lineRule="auto"/>
            </w:pPr>
            <w:r/>
            <w:r>
              <w:rPr>
                <w:b w:val="0"/>
                <w:i w:val="0"/>
                <w:sz w:val="15"/>
              </w:rPr>
              <w:t>7 WHY GOOD PEOPLE CAN GET STUCK,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NEW_V7_FS_07_ASK_WHAT_KIND</w:t>
            </w:r>
          </w:p>
        </w:tc>
        <w:tc>
          <w:tcPr>
            <w:tcW w:type="dxa" w:w="3456"/>
          </w:tcPr>
          <w:p>
            <w:pPr>
              <w:spacing w:before="60" w:after="60" w:line="264" w:lineRule="auto"/>
            </w:pPr>
            <w:r/>
            <w:r>
              <w:rPr>
                <w:b w:val="0"/>
                <w:i w:val="0"/>
                <w:sz w:val="15"/>
              </w:rPr>
              <w:t>8 ASK FOR THE RIGHT KIND OF WORK,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NEW_V7_FS_08_CHANGES_THE_CONVERSATION</w:t>
            </w:r>
          </w:p>
        </w:tc>
        <w:tc>
          <w:tcPr>
            <w:tcW w:type="dxa" w:w="3456"/>
          </w:tcPr>
          <w:p>
            <w:pPr>
              <w:spacing w:before="60" w:after="60" w:line="264" w:lineRule="auto"/>
            </w:pPr>
            <w:r/>
            <w:r>
              <w:rPr>
                <w:b w:val="0"/>
                <w:i w:val="0"/>
                <w:sz w:val="15"/>
              </w:rPr>
              <w:t>8 ASK FOR THE RIGHT KIND OF WORK,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NEW_V7_FS_14_A_CLEARER_TARGET</w:t>
            </w:r>
          </w:p>
        </w:tc>
        <w:tc>
          <w:tcPr>
            <w:tcW w:type="dxa" w:w="3456"/>
          </w:tcPr>
          <w:p>
            <w:pPr>
              <w:spacing w:before="60" w:after="60" w:line="264" w:lineRule="auto"/>
            </w:pPr>
            <w:r/>
            <w:r>
              <w:rPr>
                <w:b w:val="0"/>
                <w:i w:val="0"/>
                <w:sz w:val="15"/>
              </w:rPr>
              <w:t>9 A CONVERSATION YOU CAN HAVE,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NEW_V7_FS_09_THE_BOUNDARY</w:t>
            </w:r>
          </w:p>
        </w:tc>
        <w:tc>
          <w:tcPr>
            <w:tcW w:type="dxa" w:w="3456"/>
          </w:tcPr>
          <w:p>
            <w:pPr>
              <w:spacing w:before="60" w:after="60" w:line="264" w:lineRule="auto"/>
            </w:pPr>
            <w:r/>
            <w:r>
              <w:rPr>
                <w:b w:val="0"/>
                <w:i w:val="0"/>
                <w:sz w:val="15"/>
              </w:rPr>
              <w:t>10 WHAT THIS CANNOT FIX,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NEW_V7_FS_10_SEPARATE_THREE_THINGS</w:t>
            </w:r>
          </w:p>
        </w:tc>
        <w:tc>
          <w:tcPr>
            <w:tcW w:type="dxa" w:w="3456"/>
          </w:tcPr>
          <w:p>
            <w:pPr>
              <w:spacing w:before="60" w:after="60" w:line="264" w:lineRule="auto"/>
            </w:pPr>
            <w:r/>
            <w:r>
              <w:rPr>
                <w:b w:val="0"/>
                <w:i w:val="0"/>
                <w:sz w:val="15"/>
              </w:rPr>
              <w:t>10 WHAT THIS CANNOT FIX,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NEW_V7_FS_11_READ_YOUR_OWN_SITUATION</w:t>
            </w:r>
          </w:p>
        </w:tc>
        <w:tc>
          <w:tcPr>
            <w:tcW w:type="dxa" w:w="3456"/>
          </w:tcPr>
          <w:p>
            <w:pPr>
              <w:spacing w:before="60" w:after="60" w:line="264" w:lineRule="auto"/>
            </w:pPr>
            <w:r/>
            <w:r>
              <w:rPr>
                <w:b w:val="0"/>
                <w:i w:val="0"/>
                <w:sz w:val="15"/>
              </w:rPr>
              <w:t>11 READ YOUR OWN SITUATION,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NEW_V7_FS_12_THE_MISSING_LINE</w:t>
            </w:r>
          </w:p>
        </w:tc>
        <w:tc>
          <w:tcPr>
            <w:tcW w:type="dxa" w:w="3456"/>
          </w:tcPr>
          <w:p>
            <w:pPr>
              <w:spacing w:before="60" w:after="60" w:line="264" w:lineRule="auto"/>
            </w:pPr>
            <w:r/>
            <w:r>
              <w:rPr>
                <w:b w:val="0"/>
                <w:i w:val="0"/>
                <w:sz w:val="15"/>
              </w:rPr>
              <w:t>11 READ YOUR OWN SITUATION,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NEW_V7_FS_13_CTA</w:t>
            </w:r>
          </w:p>
        </w:tc>
        <w:tc>
          <w:tcPr>
            <w:tcW w:type="dxa" w:w="3456"/>
          </w:tcPr>
          <w:p>
            <w:pPr>
              <w:spacing w:before="60" w:after="60" w:line="264" w:lineRule="auto"/>
            </w:pPr>
            <w:r/>
            <w:r>
              <w:rPr>
                <w:b w:val="0"/>
                <w:i w:val="0"/>
                <w:sz w:val="15"/>
              </w:rPr>
              <w:t>15 CLOSE,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NEW_V7_WATCH_NEXT</w:t>
            </w:r>
          </w:p>
        </w:tc>
        <w:tc>
          <w:tcPr>
            <w:tcW w:type="dxa" w:w="3456"/>
          </w:tcPr>
          <w:p>
            <w:pPr>
              <w:spacing w:before="60" w:after="60" w:line="264" w:lineRule="auto"/>
            </w:pPr>
            <w:r/>
            <w:r>
              <w:rPr>
                <w:b w:val="0"/>
                <w:i w:val="0"/>
                <w:sz w:val="15"/>
              </w:rPr>
              <w:t>17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THEN TRUE FULL-SCREEN CUTAWAY  |</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TWO CAPABLE PEOPLE</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SELECTION CUE  |  S2: b</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ONE NAME COMES UP</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RETURN TO CAMERA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NOT ALWAYS ABOUT WORKING HARDER</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FOUR THINGS I LOOK FOR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TEACHING  |  VISIBLE PROOF / JUDGME</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A CONVERSATION YOU CAN HAVE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 xml:space="preserve">TRUE FULL-SCREEN CONVERSATION  |  ASK FOR A CLEARER </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READ YOUR OWN SITUATION</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TRUE FULL-SCREEN WORKING NOTE  |  PROBLEM / MY DECIS</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STORY LOOP PAYOFF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