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The Bigger Role Is Not Always About Working Harder</w:t>
            </w:r>
          </w:p>
        </w:tc>
        <w:tc>
          <w:tcPr>
            <w:tcW w:type="dxa" w:w="1152"/>
          </w:tcPr>
          <w:p>
            <w:pPr>
              <w:spacing w:before="60" w:after="60" w:line="264" w:lineRule="auto"/>
            </w:pPr>
            <w:r/>
            <w:r>
              <w:rPr>
                <w:b w:val="0"/>
                <w:i w:val="0"/>
                <w:sz w:val="17"/>
              </w:rPr>
              <w:t>132</w:t>
            </w:r>
          </w:p>
        </w:tc>
        <w:tc>
          <w:tcPr>
            <w:tcW w:type="dxa" w:w="1440"/>
          </w:tcPr>
          <w:p>
            <w:pPr>
              <w:spacing w:before="60" w:after="60" w:line="264" w:lineRule="auto"/>
            </w:pPr>
            <w:r/>
            <w:r>
              <w:rPr>
                <w:b w:val="0"/>
                <w:i w:val="0"/>
                <w:sz w:val="17"/>
              </w:rPr>
              <w:t>0:48</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Ask for the Work That Proves the Next Level</w:t>
            </w:r>
          </w:p>
        </w:tc>
        <w:tc>
          <w:tcPr>
            <w:tcW w:type="dxa" w:w="1152"/>
          </w:tcPr>
          <w:p>
            <w:pPr>
              <w:spacing w:before="60" w:after="60" w:line="264" w:lineRule="auto"/>
            </w:pPr>
            <w:r/>
            <w:r>
              <w:rPr>
                <w:b w:val="0"/>
                <w:i w:val="0"/>
                <w:sz w:val="17"/>
              </w:rPr>
              <w:t>107</w:t>
            </w:r>
          </w:p>
        </w:tc>
        <w:tc>
          <w:tcPr>
            <w:tcW w:type="dxa" w:w="1440"/>
          </w:tcPr>
          <w:p>
            <w:pPr>
              <w:spacing w:before="60" w:after="60" w:line="264" w:lineRule="auto"/>
            </w:pPr>
            <w:r/>
            <w:r>
              <w:rPr>
                <w:b w:val="0"/>
                <w:i w:val="0"/>
                <w:sz w:val="17"/>
              </w:rPr>
              <w:t>0:39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You Can Be Valuable and Still Hard to Picture Higher</w:t>
            </w:r>
          </w:p>
        </w:tc>
        <w:tc>
          <w:tcPr>
            <w:tcW w:type="dxa" w:w="1152"/>
          </w:tcPr>
          <w:p>
            <w:pPr>
              <w:spacing w:before="60" w:after="60" w:line="264" w:lineRule="auto"/>
            </w:pPr>
            <w:r/>
            <w:r>
              <w:rPr>
                <w:b w:val="0"/>
                <w:i w:val="0"/>
                <w:sz w:val="17"/>
              </w:rPr>
              <w:t>83</w:t>
            </w:r>
          </w:p>
        </w:tc>
        <w:tc>
          <w:tcPr>
            <w:tcW w:type="dxa" w:w="1440"/>
          </w:tcPr>
          <w:p>
            <w:pPr>
              <w:spacing w:before="60" w:after="60" w:line="264" w:lineRule="auto"/>
            </w:pPr>
            <w:r/>
            <w:r>
              <w:rPr>
                <w:b w:val="0"/>
                <w:i w:val="0"/>
                <w:sz w:val="17"/>
              </w:rPr>
              <w:t>0:30</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THE BIGGER ROLE IS NOT ALWAYS ABOUT WORKING HARDER</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Both dependable. Both experienced. Both working hard.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“hard”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difference is not always who worked harder</w:t>
            </w:r>
          </w:p>
        </w:tc>
        <w:tc>
          <w:tcPr>
            <w:tcW w:type="dxa" w:w="4752"/>
          </w:tcPr>
          <w:p>
            <w:pPr>
              <w:spacing w:before="60" w:after="60" w:line="264" w:lineRule="auto"/>
            </w:pPr>
            <w:r/>
            <w:r>
              <w:rPr>
                <w:b w:val="0"/>
                <w:i w:val="0"/>
                <w:sz w:val="17"/>
              </w:rPr>
              <w:t>NEW_V7_FS_01_NOT_ALWAYS_WHO_WORKED_HARDER</w:t>
            </w:r>
          </w:p>
        </w:tc>
      </w:tr>
      <w:tr>
        <w:tc>
          <w:tcPr>
            <w:tcW w:type="dxa" w:w="4896"/>
          </w:tcPr>
          <w:p>
            <w:pPr>
              <w:spacing w:before="60" w:after="60" w:line="264" w:lineRule="auto"/>
            </w:pPr>
            <w:r/>
            <w:r>
              <w:rPr>
                <w:b w:val="0"/>
                <w:i w:val="0"/>
                <w:sz w:val="17"/>
              </w:rPr>
              <w:t>Access matters.</w:t>
            </w:r>
          </w:p>
        </w:tc>
        <w:tc>
          <w:tcPr>
            <w:tcW w:type="dxa" w:w="4752"/>
          </w:tcPr>
          <w:p>
            <w:pPr>
              <w:spacing w:before="60" w:after="60" w:line="264" w:lineRule="auto"/>
            </w:pPr>
            <w:r/>
            <w:r>
              <w:rPr>
                <w:b w:val="0"/>
                <w:i w:val="0"/>
                <w:sz w:val="17"/>
              </w:rPr>
              <w:t>NEW_V7_FS_05_NOT_MERIT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NEW_V7_FS_02_TWO_QUESTIONS,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ASK FOR THE WORK THAT PROVES THE NEXT LEVEL</w:t>
      </w:r>
    </w:p>
    <w:p>
      <w:pPr>
        <w:spacing w:before="200" w:after="60"/>
        <w:keepNext w:val="1"/>
        <w:keepLines w:val="1"/>
      </w:pPr>
      <w:r>
        <w:rPr>
          <w:b/>
          <w:i w:val="0"/>
          <w:color w:val="8A6D1E"/>
          <w:sz w:val="17"/>
        </w:rPr>
        <w:t>STOP SCROLL</w:t>
      </w:r>
    </w:p>
    <w:p>
      <w:pPr>
        <w:spacing w:before="0" w:after="80"/>
      </w:pPr>
      <w:r>
        <w:rPr>
          <w:b/>
          <w:i w:val="0"/>
          <w:sz w:val="26"/>
        </w:rPr>
        <w:t>If you want a bigger role, do not only ask for more responsibility.</w:t>
      </w:r>
    </w:p>
    <w:p>
      <w:pPr>
        <w:spacing w:before="200" w:after="60"/>
        <w:keepNext w:val="1"/>
        <w:keepLines w:val="1"/>
      </w:pPr>
      <w:r>
        <w:rPr>
          <w:b/>
          <w:i w:val="0"/>
          <w:color w:val="8A6D1E"/>
          <w:sz w:val="17"/>
        </w:rPr>
        <w:t>HOLD ATTENTION</w:t>
      </w:r>
    </w:p>
    <w:p>
      <w:pPr>
        <w:spacing w:before="0" w:after="80"/>
      </w:pPr>
      <w:r>
        <w:rPr>
          <w:b w:val="0"/>
          <w:i w:val="0"/>
          <w:sz w:val="22"/>
        </w:rPr>
        <w:t>Ask what kind of responsibility.</w:t>
      </w:r>
    </w:p>
    <w:p>
      <w:pPr>
        <w:spacing w:before="0" w:after="80"/>
      </w:pPr>
      <w:r>
        <w:rPr>
          <w:b w:val="0"/>
          <w:i w:val="0"/>
          <w:sz w:val="22"/>
        </w:rPr>
        <w:t>What decisions will I get to make? What problem will I own from beginning to end? What level of stakeholder will I work with? What evidence would show that I am ready for the next level?</w:t>
      </w:r>
    </w:p>
    <w:p>
      <w:pPr>
        <w:spacing w:before="0" w:after="80"/>
      </w:pPr>
      <w:r>
        <w:rPr>
          <w:b w:val="0"/>
          <w:i w:val="0"/>
          <w:sz w:val="22"/>
        </w:rPr>
        <w:t>That changes the question from: “Can I help more?” to: “What would let me practice the next level of work?”</w:t>
      </w:r>
    </w:p>
    <w:p>
      <w:pPr>
        <w:spacing w:before="200" w:after="60"/>
        <w:keepNext w:val="1"/>
        <w:keepLines w:val="1"/>
      </w:pPr>
      <w:r>
        <w:rPr>
          <w:b/>
          <w:i w:val="0"/>
          <w:color w:val="8A6D1E"/>
          <w:sz w:val="17"/>
        </w:rPr>
        <w:t>ONE ASK</w:t>
      </w:r>
    </w:p>
    <w:p>
      <w:pPr>
        <w:spacing w:before="0" w:after="80"/>
      </w:pPr>
      <w:r>
        <w:rPr>
          <w:b/>
          <w:i w:val="0"/>
          <w:sz w:val="22"/>
        </w:rPr>
        <w:t>You could say: “I want to be ready for larger scope. When you think about the next level here, what would you need to see me handle that you have not seen yet?”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Ask what kind of responsibility.</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“responsibility”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What decisions will I get to make?</w:t>
            </w:r>
          </w:p>
        </w:tc>
        <w:tc>
          <w:tcPr>
            <w:tcW w:type="dxa" w:w="4752"/>
          </w:tcPr>
          <w:p>
            <w:pPr>
              <w:spacing w:before="60" w:after="60" w:line="264" w:lineRule="auto"/>
            </w:pPr>
            <w:r/>
            <w:r>
              <w:rPr>
                <w:b w:val="0"/>
                <w:i w:val="0"/>
                <w:sz w:val="17"/>
              </w:rPr>
              <w:t>NEW_V7_FS_07_ASK_WHAT_KIND</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NEW_V7_FS_08_CHANGES_THE_CONVERSATION,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YOU CAN BE VALUABLE AND STILL HARD TO PICTURE HIGHER</w:t>
      </w:r>
    </w:p>
    <w:p>
      <w:pPr>
        <w:spacing w:before="200" w:after="60"/>
        <w:keepNext w:val="1"/>
        <w:keepLines w:val="1"/>
      </w:pPr>
      <w:r>
        <w:rPr>
          <w:b/>
          <w:i w:val="0"/>
          <w:color w:val="8A6D1E"/>
          <w:sz w:val="17"/>
        </w:rPr>
        <w:t>STOP SCROLL</w:t>
      </w:r>
    </w:p>
    <w:p>
      <w:pPr>
        <w:spacing w:before="0" w:after="80"/>
      </w:pPr>
      <w:r>
        <w:rPr>
          <w:b/>
          <w:i w:val="0"/>
          <w:sz w:val="26"/>
        </w:rPr>
        <w:t>You may be doing hard work every day.</w:t>
      </w:r>
    </w:p>
    <w:p>
      <w:pPr>
        <w:spacing w:before="200" w:after="60"/>
        <w:keepNext w:val="1"/>
        <w:keepLines w:val="1"/>
      </w:pPr>
      <w:r>
        <w:rPr>
          <w:b/>
          <w:i w:val="0"/>
          <w:color w:val="8A6D1E"/>
          <w:sz w:val="17"/>
        </w:rPr>
        <w:t>HOLD ATTENTION</w:t>
      </w:r>
    </w:p>
    <w:p>
      <w:pPr>
        <w:spacing w:before="0" w:after="80"/>
      </w:pPr>
      <w:r>
        <w:rPr>
          <w:b w:val="0"/>
          <w:i w:val="0"/>
          <w:sz w:val="22"/>
        </w:rPr>
        <w:t>But if most of the work people see is rescue, cleanup, and execution, they may see you as very important to the role you already have.</w:t>
      </w:r>
    </w:p>
    <w:p>
      <w:pPr>
        <w:spacing w:before="0" w:after="80"/>
      </w:pPr>
      <w:r>
        <w:rPr>
          <w:b w:val="0"/>
          <w:i w:val="0"/>
          <w:sz w:val="22"/>
        </w:rPr>
        <w:t>Your value is real.</w:t>
      </w:r>
    </w:p>
    <w:p>
      <w:pPr>
        <w:spacing w:before="0" w:after="80"/>
      </w:pPr>
      <w:r>
        <w:rPr>
          <w:b w:val="0"/>
          <w:i w:val="0"/>
          <w:sz w:val="22"/>
        </w:rPr>
        <w:t>The problem may be that the evidence people see is evidence for your current role, not the next one.</w:t>
      </w:r>
    </w:p>
    <w:p>
      <w:pPr>
        <w:spacing w:before="0" w:after="80"/>
      </w:pPr>
      <w:r>
        <w:rPr>
          <w:b w:val="0"/>
          <w:i w:val="0"/>
          <w:sz w:val="22"/>
        </w:rPr>
        <w:t>You can become more useful without becoming easier to picture at the next level.</w:t>
      </w:r>
    </w:p>
    <w:p>
      <w:pPr>
        <w:spacing w:before="200" w:after="60"/>
        <w:keepNext w:val="1"/>
        <w:keepLines w:val="1"/>
      </w:pPr>
      <w:r>
        <w:rPr>
          <w:b/>
          <w:i w:val="0"/>
          <w:color w:val="8A6D1E"/>
          <w:sz w:val="17"/>
        </w:rPr>
        <w:t>ONE ASK</w:t>
      </w:r>
    </w:p>
    <w:p>
      <w:pPr>
        <w:spacing w:before="0" w:after="80"/>
      </w:pPr>
      <w:r>
        <w:rPr>
          <w:b/>
          <w:i w:val="0"/>
          <w:sz w:val="22"/>
        </w:rPr>
        <w:t>Pick one kind of next-level work you want to be trusted with.</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evidence for your current role, not the next one</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“every day”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problem may be that the evidence people see</w:t>
            </w:r>
          </w:p>
        </w:tc>
        <w:tc>
          <w:tcPr>
            <w:tcW w:type="dxa" w:w="4752"/>
          </w:tcPr>
          <w:p>
            <w:pPr>
              <w:spacing w:before="60" w:after="60" w:line="264" w:lineRule="auto"/>
            </w:pPr>
            <w:r/>
            <w:r>
              <w:rPr>
                <w:b w:val="0"/>
                <w:i w:val="0"/>
                <w:sz w:val="17"/>
              </w:rPr>
              <w:t>NEW_V7_FS_06_EVIDENCE_FOR_WHICH_ROLE</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NEW_V7_FS_13_CTA,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