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Planning estimate, provisional  </w:t>
      </w:r>
      <w:r>
        <w:rPr>
          <w:sz w:val="21"/>
        </w:rPr>
        <w:t>7:22 to 8:13, arithmetic at 130 to 145 words per minute. Not a runtime.</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5</w:t>
            </w:r>
          </w:p>
        </w:tc>
        <w:tc>
          <w:tcPr>
            <w:tcW w:type="dxa" w:w="1152"/>
          </w:tcPr>
          <w:p>
            <w:pPr>
              <w:spacing w:before="60" w:after="60" w:line="264" w:lineRule="auto"/>
            </w:pPr>
            <w:r/>
            <w:r>
              <w:rPr>
                <w:b w:val="0"/>
                <w:i w:val="0"/>
                <w:sz w:val="17"/>
              </w:rPr>
              <w:t>130</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37</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48</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WHY TRANSFERABLE-SKILLS ADVICE HELPS</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69</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THE FOUR QUESTIONS</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28</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1 | WHAT TRAVELS</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59</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2 | WHAT DOES NOT</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53</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3 | WHAT CAN I PROVE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48</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4 | WHAT MUST I RELEARN</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46</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THINK OF IT LIKE SORTING</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71</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TRY THE FOUR-COLUMN TEST</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94</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REAL LIMITS STILL MATTER</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57</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WHY THIS CAN BE HARDER LATER IN YOUR CAREER</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86</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HOW TO TALK ABOUT THE GAP</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76</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42</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29</w:t>
            </w:r>
          </w:p>
        </w:tc>
      </w:tr>
      <w:tr>
        <w:tc>
          <w:tcPr>
            <w:tcW w:type="dxa" w:w="576"/>
          </w:tcPr>
          <w:p>
            <w:pPr>
              <w:spacing w:before="60" w:after="60" w:line="264" w:lineRule="auto"/>
            </w:pPr>
            <w:r/>
            <w:r>
              <w:rPr>
                <w:b w:val="0"/>
                <w:i w:val="0"/>
                <w:sz w:val="17"/>
              </w:rPr>
              <w:t>17</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42</w:t>
            </w:r>
          </w:p>
        </w:tc>
      </w:tr>
      <w:tr>
        <w:tc>
          <w:tcPr>
            <w:tcW w:type="dxa" w:w="576"/>
          </w:tcPr>
          <w:p>
            <w:pPr>
              <w:spacing w:before="60" w:after="60" w:line="264" w:lineRule="auto"/>
            </w:pPr>
            <w:r/>
            <w:r>
              <w:rPr>
                <w:b w:val="0"/>
                <w:i w:val="0"/>
                <w:sz w:val="17"/>
              </w:rPr>
              <w:t>18</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31</w:t>
            </w:r>
          </w:p>
        </w:tc>
      </w:tr>
      <w:tr>
        <w:tc>
          <w:tcPr>
            <w:tcW w:type="dxa" w:w="576"/>
          </w:tcPr>
          <w:p>
            <w:pPr>
              <w:spacing w:before="60" w:after="60" w:line="264" w:lineRule="auto"/>
            </w:pPr>
            <w:r/>
            <w:r>
              <w:rPr>
                <w:b w:val="0"/>
                <w:i w:val="0"/>
                <w:sz w:val="17"/>
              </w:rPr>
              <w:t>19</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23</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V9-O01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V9-O02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NEW_V9_FS_01_INCOMPLETE_QUESTION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V9-O03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NEW_V9_FS_00_MAY_TRAVEL</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V9-C07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WHY TRANSFERABLE-SKILLS ADVICE HELPS</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NEW_V9_FS_02_WHY_THE_ADVICE_HELPS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V9-T02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THE FOUR QUESTIONS</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NEW_V9_FS_03_FOUR_QUESTIONS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V9-C08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1 | WHAT TRAVELS</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NEW_V9_FS_04_DEMONSTRATED_NOT_CLAIMED</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2 | WHAT DOES NOT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NEW_V9_FS_05_TIED_TO_THE_OLD_CONTEXT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3 | WHAT CAN I PROVE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NEW_V9_FS_06_WHAT_CAN_ANOTHER_PERSON_SEE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4 | WHAT MUST I RELEARN</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NEW_V9_FS_07_WHAT_THE_NEW_CONTEXT_REQUIRES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V9-T03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THINK OF IT LIKE SORTING</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NEW_V9_FS_08_SORTING</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TRY THE FOUR-COLUMN TEST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NEW_V9_FS_09_FOUR_COLUMNS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REAL LIMITS STILL MATTER</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NEW_V9_FS_10_BOUNDARY</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13 WHY THIS CAN BE HARDER LATER IN YOUR CAREER</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NEW_V9_FS_11_FLUENCY_AND_PORTABILITY</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V9-T04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14 HOW TO TALK ABOUT THE GAP</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NEW_V9_FS_13_X_Y_Z</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V9-P05</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16 STORY LOOP PAYOFF</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V9-C15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17 CLOSE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NEW_V9_FS_12_THE_AUDIT_AGAIN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V9-C16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19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NEW_V9_WATCH_NEXT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NEW_V9_FS_01_INCOMPLETE_QUESTION</w:t>
            </w:r>
          </w:p>
        </w:tc>
        <w:tc>
          <w:tcPr>
            <w:tcW w:type="dxa" w:w="3456"/>
          </w:tcPr>
          <w:p>
            <w:pPr>
              <w:spacing w:before="60" w:after="60" w:line="264" w:lineRule="auto"/>
            </w:pPr>
            <w:r/>
            <w:r>
              <w:rPr>
                <w:b w:val="0"/>
                <w:i w:val="0"/>
                <w:sz w:val="15"/>
              </w:rPr>
              <w:t>1 HOOK,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NEW_V9_FS_00_MAY_TRAVEL</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NEW_V9_FS_02_WHY_THE_ADVICE_HELPS</w:t>
            </w:r>
          </w:p>
        </w:tc>
        <w:tc>
          <w:tcPr>
            <w:tcW w:type="dxa" w:w="3456"/>
          </w:tcPr>
          <w:p>
            <w:pPr>
              <w:spacing w:before="60" w:after="60" w:line="264" w:lineRule="auto"/>
            </w:pPr>
            <w:r/>
            <w:r>
              <w:rPr>
                <w:b w:val="0"/>
                <w:i w:val="0"/>
                <w:sz w:val="15"/>
              </w:rPr>
              <w:t>4 WHY TRANSFERABLE-SKILLS ADVICE HELPS,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NEW_V9_FS_03_FOUR_QUESTIONS</w:t>
            </w:r>
          </w:p>
        </w:tc>
        <w:tc>
          <w:tcPr>
            <w:tcW w:type="dxa" w:w="3456"/>
          </w:tcPr>
          <w:p>
            <w:pPr>
              <w:spacing w:before="60" w:after="60" w:line="264" w:lineRule="auto"/>
            </w:pPr>
            <w:r/>
            <w:r>
              <w:rPr>
                <w:b w:val="0"/>
                <w:i w:val="0"/>
                <w:sz w:val="15"/>
              </w:rPr>
              <w:t>5 THE FOUR QUESTIONS,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NEW_V9_FS_04_DEMONSTRATED_NOT_CLAIMED</w:t>
            </w:r>
          </w:p>
        </w:tc>
        <w:tc>
          <w:tcPr>
            <w:tcW w:type="dxa" w:w="3456"/>
          </w:tcPr>
          <w:p>
            <w:pPr>
              <w:spacing w:before="60" w:after="60" w:line="264" w:lineRule="auto"/>
            </w:pPr>
            <w:r/>
            <w:r>
              <w:rPr>
                <w:b w:val="0"/>
                <w:i w:val="0"/>
                <w:sz w:val="15"/>
              </w:rPr>
              <w:t>6 1 | WHAT TRAVELS,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NEW_V9_FS_05_TIED_TO_THE_OLD_CONTEXT</w:t>
            </w:r>
          </w:p>
        </w:tc>
        <w:tc>
          <w:tcPr>
            <w:tcW w:type="dxa" w:w="3456"/>
          </w:tcPr>
          <w:p>
            <w:pPr>
              <w:spacing w:before="60" w:after="60" w:line="264" w:lineRule="auto"/>
            </w:pPr>
            <w:r/>
            <w:r>
              <w:rPr>
                <w:b w:val="0"/>
                <w:i w:val="0"/>
                <w:sz w:val="15"/>
              </w:rPr>
              <w:t>7 2 | WHAT DOES NOT,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NEW_V9_FS_06_WHAT_CAN_ANOTHER_PERSON_SEE</w:t>
            </w:r>
          </w:p>
        </w:tc>
        <w:tc>
          <w:tcPr>
            <w:tcW w:type="dxa" w:w="3456"/>
          </w:tcPr>
          <w:p>
            <w:pPr>
              <w:spacing w:before="60" w:after="60" w:line="264" w:lineRule="auto"/>
            </w:pPr>
            <w:r/>
            <w:r>
              <w:rPr>
                <w:b w:val="0"/>
                <w:i w:val="0"/>
                <w:sz w:val="15"/>
              </w:rPr>
              <w:t>8 3 | WHAT CAN I PROVE,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NEW_V9_FS_07_WHAT_THE_NEW_CONTEXT_REQUIRES</w:t>
            </w:r>
          </w:p>
        </w:tc>
        <w:tc>
          <w:tcPr>
            <w:tcW w:type="dxa" w:w="3456"/>
          </w:tcPr>
          <w:p>
            <w:pPr>
              <w:spacing w:before="60" w:after="60" w:line="264" w:lineRule="auto"/>
            </w:pPr>
            <w:r/>
            <w:r>
              <w:rPr>
                <w:b w:val="0"/>
                <w:i w:val="0"/>
                <w:sz w:val="15"/>
              </w:rPr>
              <w:t>9 4 | WHAT MUST I RELEARN,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NEW_V9_FS_08_SORTING</w:t>
            </w:r>
          </w:p>
        </w:tc>
        <w:tc>
          <w:tcPr>
            <w:tcW w:type="dxa" w:w="3456"/>
          </w:tcPr>
          <w:p>
            <w:pPr>
              <w:spacing w:before="60" w:after="60" w:line="264" w:lineRule="auto"/>
            </w:pPr>
            <w:r/>
            <w:r>
              <w:rPr>
                <w:b w:val="0"/>
                <w:i w:val="0"/>
                <w:sz w:val="15"/>
              </w:rPr>
              <w:t>10 THINK OF IT LIKE SORTING,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NEW_V9_FS_09_FOUR_COLUMNS</w:t>
            </w:r>
          </w:p>
        </w:tc>
        <w:tc>
          <w:tcPr>
            <w:tcW w:type="dxa" w:w="3456"/>
          </w:tcPr>
          <w:p>
            <w:pPr>
              <w:spacing w:before="60" w:after="60" w:line="264" w:lineRule="auto"/>
            </w:pPr>
            <w:r/>
            <w:r>
              <w:rPr>
                <w:b w:val="0"/>
                <w:i w:val="0"/>
                <w:sz w:val="15"/>
              </w:rPr>
              <w:t>11 TRY THE FOUR-COLUMN TEST,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NEW_V9_FS_10_BOUNDARY</w:t>
            </w:r>
          </w:p>
        </w:tc>
        <w:tc>
          <w:tcPr>
            <w:tcW w:type="dxa" w:w="3456"/>
          </w:tcPr>
          <w:p>
            <w:pPr>
              <w:spacing w:before="60" w:after="60" w:line="264" w:lineRule="auto"/>
            </w:pPr>
            <w:r/>
            <w:r>
              <w:rPr>
                <w:b w:val="0"/>
                <w:i w:val="0"/>
                <w:sz w:val="15"/>
              </w:rPr>
              <w:t>12 REAL LIMITS STILL MATTER,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NEW_V9_FS_11_FLUENCY_AND_PORTABILITY</w:t>
            </w:r>
          </w:p>
        </w:tc>
        <w:tc>
          <w:tcPr>
            <w:tcW w:type="dxa" w:w="3456"/>
          </w:tcPr>
          <w:p>
            <w:pPr>
              <w:spacing w:before="60" w:after="60" w:line="264" w:lineRule="auto"/>
            </w:pPr>
            <w:r/>
            <w:r>
              <w:rPr>
                <w:b w:val="0"/>
                <w:i w:val="0"/>
                <w:sz w:val="15"/>
              </w:rPr>
              <w:t>13 WHY THIS CAN BE HARDER LATER IN YOUR CAREER,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NEW_V9_FS_13_X_Y_Z</w:t>
            </w:r>
          </w:p>
        </w:tc>
        <w:tc>
          <w:tcPr>
            <w:tcW w:type="dxa" w:w="3456"/>
          </w:tcPr>
          <w:p>
            <w:pPr>
              <w:spacing w:before="60" w:after="60" w:line="264" w:lineRule="auto"/>
            </w:pPr>
            <w:r/>
            <w:r>
              <w:rPr>
                <w:b w:val="0"/>
                <w:i w:val="0"/>
                <w:sz w:val="15"/>
              </w:rPr>
              <w:t>14 HOW TO TALK ABOUT THE GAP,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NEW_V9_FS_12_THE_AUDIT_AGAIN</w:t>
            </w:r>
          </w:p>
        </w:tc>
        <w:tc>
          <w:tcPr>
            <w:tcW w:type="dxa" w:w="3456"/>
          </w:tcPr>
          <w:p>
            <w:pPr>
              <w:spacing w:before="60" w:after="60" w:line="264" w:lineRule="auto"/>
            </w:pPr>
            <w:r/>
            <w:r>
              <w:rPr>
                <w:b w:val="0"/>
                <w:i w:val="0"/>
                <w:sz w:val="15"/>
              </w:rPr>
              <w:t>17 CLOSE,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NEW_V9_WATCH_NEXT</w:t>
            </w:r>
          </w:p>
        </w:tc>
        <w:tc>
          <w:tcPr>
            <w:tcW w:type="dxa" w:w="3456"/>
          </w:tcPr>
          <w:p>
            <w:pPr>
              <w:spacing w:before="60" w:after="60" w:line="264" w:lineRule="auto"/>
            </w:pPr>
            <w:r/>
            <w:r>
              <w:rPr>
                <w:b w:val="0"/>
                <w:i w:val="0"/>
                <w:sz w:val="15"/>
              </w:rPr>
              <w:t>19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NOT EVERYTHING TRAVELS</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QUESTION CONTRAST  |  S</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WHAT COMES WITH ME? / WHAT STAYS BEHIND?</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TRUE FULL-SCREEN COMPARISON, THEN 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JUDGMENT: MAY TRAVEL / RELATIONSHIPS: MAY NOT</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FOUR QUESTIONS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TEACHING  |  WHAT TRAVELS? / WHAT D</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THINK OF IT LIKE SORTING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SORTING ILLUSTRATION  |  AS IT IS /</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HOW TO TALK ABOUT THE GAP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TRUE FULL-SCREEN CONVERSATION  |  USEFUL EXPERIENCE:</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STORY LOOP PAYOFF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