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Your First 90 Days in a New Job: What Really Matters</w:t>
      </w:r>
    </w:p>
    <w:p>
      <w:pPr>
        <w:spacing w:before="0" w:after="280"/>
      </w:pPr>
      <w:r>
        <w:rPr>
          <w:b w:val="0"/>
          <w:i w:val="0"/>
          <w:color w:val="5A6B82"/>
          <w:sz w:val="20"/>
        </w:rPr>
        <w:t>Three candidate Shorts, synchronized</w:t>
      </w:r>
    </w:p>
    <w:p>
      <w:pPr>
        <w:spacing w:before="0" w:after="240"/>
        <w:pBdr>
          <w:bottom w:val="single" w:sz="6" w:color="8A6D1E"/>
        </w:pBdr>
      </w:pPr>
    </w:p>
    <w:p>
      <w:pPr>
        <w:spacing w:after="80"/>
      </w:pPr>
      <w:r>
        <w:rPr>
          <w:b/>
          <w:color w:val="8A6D1E"/>
          <w:sz w:val="20"/>
        </w:rPr>
        <w:t xml:space="preserve">New public number  </w:t>
      </w:r>
      <w:r>
        <w:rPr>
          <w:sz w:val="21"/>
        </w:rPr>
        <w:t>V10</w:t>
      </w:r>
    </w:p>
    <w:p>
      <w:pPr>
        <w:spacing w:after="80"/>
      </w:pPr>
      <w:r>
        <w:rPr>
          <w:b/>
          <w:color w:val="8A6D1E"/>
          <w:sz w:val="20"/>
        </w:rPr>
        <w:t xml:space="preserve">Count  </w:t>
      </w:r>
      <w:r>
        <w:rPr>
          <w:sz w:val="21"/>
        </w:rPr>
        <w:t>Three. A selection bank, not three mandatory uploads.</w:t>
      </w:r>
    </w:p>
    <w:p>
      <w:pPr>
        <w:spacing w:after="80"/>
      </w:pPr>
      <w:r>
        <w:rPr>
          <w:b/>
          <w:color w:val="8A6D1E"/>
          <w:sz w:val="20"/>
        </w:rPr>
        <w:t xml:space="preserve">Generated  </w:t>
      </w:r>
      <w:r>
        <w:rPr>
          <w:sz w:val="21"/>
        </w:rPr>
        <w:t>Saturday, September 19, 2026 | 7:08 AM CT</w:t>
      </w:r>
    </w:p>
    <w:p>
      <w:pPr>
        <w:spacing w:before="200" w:after="200"/>
        <w:ind w:left="216"/>
        <w:pBdr>
          <w:left w:val="single" w:sz="18" w:color="9B2C10" w:space="8"/>
        </w:pBdr>
        <w:keepNext w:val="1"/>
        <w:keepLines w:val="1"/>
      </w:pPr>
      <w:r>
        <w:rPr>
          <w:b/>
          <w:color w:val="9B2C10"/>
          <w:sz w:val="21"/>
        </w:rPr>
        <w:t>Every line below is a whole sentence lifted verbatim from this video's reconciled master, checked sentence by sentence against it. No narration was invented and no sentences were joined into a claim the script does not make. Each Short carries one complete idea and one ask.</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5184"/>
            <w:shd w:val="clear" w:color="auto" w:fill="F3EFE6"/>
          </w:tcPr>
          <w:p>
            <w:pPr>
              <w:spacing w:before="60" w:after="60" w:line="264" w:lineRule="auto"/>
            </w:pPr>
            <w:r/>
            <w:r>
              <w:rPr>
                <w:b/>
                <w:i w:val="0"/>
                <w:color w:val="112345"/>
                <w:sz w:val="17"/>
              </w:rPr>
              <w:t>ANGLE</w:t>
            </w:r>
          </w:p>
        </w:tc>
        <w:tc>
          <w:tcPr>
            <w:tcW w:type="dxa" w:w="1152"/>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AT 165 WPM</w:t>
            </w:r>
          </w:p>
        </w:tc>
      </w:tr>
      <w:tr>
        <w:tc>
          <w:tcPr>
            <w:tcW w:type="dxa" w:w="504"/>
          </w:tcPr>
          <w:p>
            <w:pPr>
              <w:spacing w:before="60" w:after="60" w:line="264" w:lineRule="auto"/>
            </w:pPr>
            <w:r/>
            <w:r>
              <w:rPr>
                <w:b w:val="0"/>
                <w:i w:val="0"/>
                <w:sz w:val="17"/>
              </w:rPr>
              <w:t>1</w:t>
            </w:r>
          </w:p>
        </w:tc>
        <w:tc>
          <w:tcPr>
            <w:tcW w:type="dxa" w:w="5184"/>
          </w:tcPr>
          <w:p>
            <w:pPr>
              <w:spacing w:before="60" w:after="60" w:line="264" w:lineRule="auto"/>
            </w:pPr>
            <w:r/>
            <w:r>
              <w:rPr>
                <w:b w:val="0"/>
                <w:i w:val="0"/>
                <w:sz w:val="17"/>
              </w:rPr>
              <w:t>Don't Spend Your First 90 Days Proving Yourself</w:t>
            </w:r>
          </w:p>
        </w:tc>
        <w:tc>
          <w:tcPr>
            <w:tcW w:type="dxa" w:w="1152"/>
          </w:tcPr>
          <w:p>
            <w:pPr>
              <w:spacing w:before="60" w:after="60" w:line="264" w:lineRule="auto"/>
            </w:pPr>
            <w:r/>
            <w:r>
              <w:rPr>
                <w:b w:val="0"/>
                <w:i w:val="0"/>
                <w:sz w:val="17"/>
              </w:rPr>
              <w:t>125</w:t>
            </w:r>
          </w:p>
        </w:tc>
        <w:tc>
          <w:tcPr>
            <w:tcW w:type="dxa" w:w="1440"/>
          </w:tcPr>
          <w:p>
            <w:pPr>
              <w:spacing w:before="60" w:after="60" w:line="264" w:lineRule="auto"/>
            </w:pPr>
            <w:r/>
            <w:r>
              <w:rPr>
                <w:b w:val="0"/>
                <w:i w:val="0"/>
                <w:sz w:val="17"/>
              </w:rPr>
              <w:t>0:45</w:t>
            </w:r>
          </w:p>
        </w:tc>
      </w:tr>
      <w:tr>
        <w:tc>
          <w:tcPr>
            <w:tcW w:type="dxa" w:w="504"/>
          </w:tcPr>
          <w:p>
            <w:pPr>
              <w:spacing w:before="60" w:after="60" w:line="264" w:lineRule="auto"/>
            </w:pPr>
            <w:r/>
            <w:r>
              <w:rPr>
                <w:b w:val="0"/>
                <w:i w:val="0"/>
                <w:sz w:val="17"/>
              </w:rPr>
              <w:t>2</w:t>
            </w:r>
          </w:p>
        </w:tc>
        <w:tc>
          <w:tcPr>
            <w:tcW w:type="dxa" w:w="5184"/>
          </w:tcPr>
          <w:p>
            <w:pPr>
              <w:spacing w:before="60" w:after="60" w:line="264" w:lineRule="auto"/>
            </w:pPr>
            <w:r/>
            <w:r>
              <w:rPr>
                <w:b w:val="0"/>
                <w:i w:val="0"/>
                <w:sz w:val="17"/>
              </w:rPr>
              <w:t>Experienced but New to the Context</w:t>
            </w:r>
          </w:p>
        </w:tc>
        <w:tc>
          <w:tcPr>
            <w:tcW w:type="dxa" w:w="1152"/>
          </w:tcPr>
          <w:p>
            <w:pPr>
              <w:spacing w:before="60" w:after="60" w:line="264" w:lineRule="auto"/>
            </w:pPr>
            <w:r/>
            <w:r>
              <w:rPr>
                <w:b w:val="0"/>
                <w:i w:val="0"/>
                <w:sz w:val="17"/>
              </w:rPr>
              <w:t>117</w:t>
            </w:r>
          </w:p>
        </w:tc>
        <w:tc>
          <w:tcPr>
            <w:tcW w:type="dxa" w:w="1440"/>
          </w:tcPr>
          <w:p>
            <w:pPr>
              <w:spacing w:before="60" w:after="60" w:line="264" w:lineRule="auto"/>
            </w:pPr>
            <w:r/>
            <w:r>
              <w:rPr>
                <w:b w:val="0"/>
                <w:i w:val="0"/>
                <w:sz w:val="17"/>
              </w:rPr>
              <w:t>0:43</w:t>
            </w:r>
          </w:p>
        </w:tc>
      </w:tr>
      <w:tr>
        <w:tc>
          <w:tcPr>
            <w:tcW w:type="dxa" w:w="504"/>
          </w:tcPr>
          <w:p>
            <w:pPr>
              <w:spacing w:before="60" w:after="60" w:line="264" w:lineRule="auto"/>
            </w:pPr>
            <w:r/>
            <w:r>
              <w:rPr>
                <w:b w:val="0"/>
                <w:i w:val="0"/>
                <w:sz w:val="17"/>
              </w:rPr>
              <w:t>3</w:t>
            </w:r>
          </w:p>
        </w:tc>
        <w:tc>
          <w:tcPr>
            <w:tcW w:type="dxa" w:w="5184"/>
          </w:tcPr>
          <w:p>
            <w:pPr>
              <w:spacing w:before="60" w:after="60" w:line="264" w:lineRule="auto"/>
            </w:pPr>
            <w:r/>
            <w:r>
              <w:rPr>
                <w:b w:val="0"/>
                <w:i w:val="0"/>
                <w:sz w:val="17"/>
              </w:rPr>
              <w:t>Ask Your Manager This by Day 90</w:t>
            </w:r>
          </w:p>
        </w:tc>
        <w:tc>
          <w:tcPr>
            <w:tcW w:type="dxa" w:w="1152"/>
          </w:tcPr>
          <w:p>
            <w:pPr>
              <w:spacing w:before="60" w:after="60" w:line="264" w:lineRule="auto"/>
            </w:pPr>
            <w:r/>
            <w:r>
              <w:rPr>
                <w:b w:val="0"/>
                <w:i w:val="0"/>
                <w:sz w:val="17"/>
              </w:rPr>
              <w:t>124</w:t>
            </w:r>
          </w:p>
        </w:tc>
        <w:tc>
          <w:tcPr>
            <w:tcW w:type="dxa" w:w="1440"/>
          </w:tcPr>
          <w:p>
            <w:pPr>
              <w:spacing w:before="60" w:after="60" w:line="264" w:lineRule="auto"/>
            </w:pPr>
            <w:r/>
            <w:r>
              <w:rPr>
                <w:b w:val="0"/>
                <w:i w:val="0"/>
                <w:sz w:val="17"/>
              </w:rPr>
              <w:t>0:45</w:t>
            </w:r>
          </w:p>
        </w:tc>
      </w:tr>
    </w:tbl>
    <w:p>
      <w:pPr>
        <w:spacing w:after="120"/>
      </w:pPr>
    </w:p>
    <w:p>
      <w:pPr>
        <w:spacing w:before="100" w:after="200"/>
      </w:pPr>
      <w:r>
        <w:rPr>
          <w:b w:val="0"/>
          <w:i w:val="0"/>
          <w:color w:val="5A6B82"/>
          <w:sz w:val="19"/>
        </w:rPr>
        <w:t>Lengths are arithmetic on the words, not measured. Final captions and timecodes follow the final Short export.</w:t>
      </w:r>
    </w:p>
    <w:p>
      <w:pPr>
        <w:spacing w:after="0"/>
      </w:pPr>
      <w:r>
        <w:br w:type="page"/>
      </w:r>
    </w:p>
    <w:p>
      <w:pPr>
        <w:spacing w:before="320" w:after="120"/>
        <w:keepNext w:val="1"/>
        <w:keepLines w:val="1"/>
      </w:pPr>
      <w:r>
        <w:rPr>
          <w:b/>
          <w:i w:val="0"/>
          <w:color w:val="112345"/>
          <w:sz w:val="26"/>
        </w:rPr>
        <w:t>SHORT 1  |  DON'T SPEND YOUR FIRST 90 DAYS PROVING YOURSELF</w:t>
      </w:r>
    </w:p>
    <w:p>
      <w:pPr>
        <w:spacing w:before="200" w:after="60"/>
        <w:keepNext w:val="1"/>
        <w:keepLines w:val="1"/>
      </w:pPr>
      <w:r>
        <w:rPr>
          <w:b/>
          <w:i w:val="0"/>
          <w:color w:val="8A6D1E"/>
          <w:sz w:val="17"/>
        </w:rPr>
        <w:t>STOP SCROLL</w:t>
      </w:r>
    </w:p>
    <w:p>
      <w:pPr>
        <w:spacing w:before="0" w:after="80"/>
      </w:pPr>
      <w:r>
        <w:rPr>
          <w:b/>
          <w:i w:val="0"/>
          <w:sz w:val="26"/>
        </w:rPr>
        <w:t>You finally got the job. Maybe it is a bigger role.</w:t>
      </w:r>
    </w:p>
    <w:p>
      <w:pPr>
        <w:spacing w:before="200" w:after="60"/>
        <w:keepNext w:val="1"/>
        <w:keepLines w:val="1"/>
      </w:pPr>
      <w:r>
        <w:rPr>
          <w:b/>
          <w:i w:val="0"/>
          <w:color w:val="8A6D1E"/>
          <w:sz w:val="17"/>
        </w:rPr>
        <w:t>HOLD ATTENTION</w:t>
      </w:r>
    </w:p>
    <w:p>
      <w:pPr>
        <w:spacing w:before="0" w:after="80"/>
      </w:pPr>
      <w:r>
        <w:rPr>
          <w:b w:val="0"/>
          <w:i w:val="0"/>
          <w:sz w:val="22"/>
        </w:rPr>
        <w:t>And now you feel this pressure to prove they made the right decision. That pressure can make you do exactly the wrong thing.</w:t>
      </w:r>
    </w:p>
    <w:p>
      <w:pPr>
        <w:spacing w:before="0" w:after="80"/>
      </w:pPr>
      <w:r>
        <w:rPr>
          <w:b w:val="0"/>
          <w:i w:val="0"/>
          <w:sz w:val="22"/>
        </w:rPr>
        <w:t>You start trying to fix things before you understand why they work this way. Or you go the other direction. You stay quiet because you are afraid of getting something wrong.</w:t>
      </w:r>
    </w:p>
    <w:p>
      <w:pPr>
        <w:spacing w:before="0" w:after="80"/>
      </w:pPr>
      <w:r>
        <w:rPr>
          <w:b w:val="0"/>
          <w:i w:val="0"/>
          <w:sz w:val="22"/>
        </w:rPr>
        <w:t>I do not think either one is the job of your first 90 days.</w:t>
      </w:r>
    </w:p>
    <w:p>
      <w:pPr>
        <w:spacing w:before="0" w:after="80"/>
      </w:pPr>
      <w:r>
        <w:rPr>
          <w:b w:val="0"/>
          <w:i w:val="0"/>
          <w:sz w:val="22"/>
        </w:rPr>
        <w:t>Your first job is not to prove that everything you already know works here.</w:t>
      </w:r>
    </w:p>
    <w:p>
      <w:pPr>
        <w:spacing w:before="200" w:after="60"/>
        <w:keepNext w:val="1"/>
        <w:keepLines w:val="1"/>
      </w:pPr>
      <w:r>
        <w:rPr>
          <w:b/>
          <w:i w:val="0"/>
          <w:color w:val="8A6D1E"/>
          <w:sz w:val="17"/>
        </w:rPr>
        <w:t>ONE ASK</w:t>
      </w:r>
    </w:p>
    <w:p>
      <w:pPr>
        <w:spacing w:before="0" w:after="80"/>
      </w:pPr>
      <w:r>
        <w:rPr>
          <w:b/>
          <w:i w:val="0"/>
          <w:sz w:val="22"/>
        </w:rPr>
        <w:t>It is to figure out three things: What from my experience actually works here? What do I need to learn about this new context? And what can I begin to prove here?</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r>
          </w:p>
        </w:tc>
      </w:tr>
      <w:tr>
        <w:tc>
          <w:tcPr>
            <w:tcW w:type="dxa" w:w="1872"/>
          </w:tcPr>
          <w:p>
            <w:pPr>
              <w:spacing w:before="60" w:after="60" w:line="264" w:lineRule="auto"/>
            </w:pPr>
            <w:r/>
            <w:r>
              <w:rPr>
                <w:b w:val="0"/>
                <w:i w:val="0"/>
                <w:sz w:val="17"/>
              </w:rPr>
              <w:t>On-screen text</w:t>
            </w:r>
          </w:p>
        </w:tc>
        <w:tc>
          <w:tcPr>
            <w:tcW w:type="dxa" w:w="7776"/>
          </w:tcPr>
          <w:p>
            <w:pPr>
              <w:spacing w:before="60" w:after="60" w:line="264" w:lineRule="auto"/>
            </w:pPr>
            <w:r/>
            <w:r>
              <w:rPr>
                <w:b w:val="0"/>
                <w:i w:val="0"/>
                <w:sz w:val="17"/>
              </w:rPr>
              <w:t>pressure to prove they made the right decision</w:t>
            </w:r>
          </w:p>
        </w:tc>
      </w:tr>
      <w:tr>
        <w:tc>
          <w:tcPr>
            <w:tcW w:type="dxa" w:w="1872"/>
          </w:tcPr>
          <w:p>
            <w:pPr>
              <w:spacing w:before="60" w:after="60" w:line="264" w:lineRule="auto"/>
            </w:pPr>
            <w:r/>
            <w:r>
              <w:rPr>
                <w:b w:val="0"/>
                <w:i w:val="0"/>
                <w:sz w:val="17"/>
              </w:rPr>
              <w:t>Opening visual</w:t>
            </w:r>
          </w:p>
        </w:tc>
        <w:tc>
          <w:tcPr>
            <w:tcW w:type="dxa" w:w="7776"/>
          </w:tcPr>
          <w:p>
            <w:pPr>
              <w:spacing w:before="60" w:after="60" w:line="264" w:lineRule="auto"/>
            </w:pPr>
            <w:r/>
            <w:r>
              <w:rPr>
                <w:b w:val="0"/>
                <w:i w:val="0"/>
                <w:sz w:val="17"/>
              </w:rPr>
              <w:t>Camera, 9:16</w:t>
            </w:r>
          </w:p>
        </w:tc>
      </w:tr>
      <w:tr>
        <w:tc>
          <w:tcPr>
            <w:tcW w:type="dxa" w:w="1872"/>
          </w:tcPr>
          <w:p>
            <w:pPr>
              <w:spacing w:before="60" w:after="60" w:line="264" w:lineRule="auto"/>
            </w:pPr>
            <w:r/>
            <w:r>
              <w:rPr>
                <w:b w:val="0"/>
                <w:i w:val="0"/>
                <w:sz w:val="17"/>
              </w:rPr>
              <w:t>Sound</w:t>
            </w:r>
          </w:p>
        </w:tc>
        <w:tc>
          <w:tcPr>
            <w:tcW w:type="dxa" w:w="7776"/>
          </w:tcPr>
          <w:p>
            <w:pPr>
              <w:spacing w:before="60" w:after="60" w:line="264" w:lineRule="auto"/>
            </w:pPr>
            <w:r/>
            <w:r>
              <w:rPr>
                <w:b w:val="0"/>
                <w:i w:val="0"/>
                <w:sz w:val="17"/>
              </w:rPr>
              <w:t>One accent, on “wrong thing”</w:t>
            </w:r>
          </w:p>
        </w:tc>
      </w:tr>
    </w:tbl>
    <w:p>
      <w:pPr>
        <w:spacing w:after="120"/>
      </w:pPr>
    </w:p>
    <w:p>
      <w:pPr>
        <w:spacing w:before="200" w:after="60"/>
        <w:keepNext w:val="1"/>
        <w:keepLines w:val="1"/>
      </w:pPr>
      <w:r>
        <w:rPr>
          <w:b/>
          <w:i w:val="0"/>
          <w:color w:val="8A6D1E"/>
          <w:sz w:val="17"/>
        </w:rPr>
        <w:t>CUT TO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96"/>
            <w:shd w:val="clear" w:color="auto" w:fill="F3EFE6"/>
          </w:tcPr>
          <w:p>
            <w:pPr>
              <w:spacing w:before="60" w:after="60" w:line="264" w:lineRule="auto"/>
            </w:pPr>
            <w:r/>
            <w:r>
              <w:rPr>
                <w:b/>
                <w:i w:val="0"/>
                <w:color w:val="112345"/>
                <w:sz w:val="17"/>
              </w:rPr>
              <w:t>ON THESE WORDS</w:t>
            </w:r>
          </w:p>
        </w:tc>
        <w:tc>
          <w:tcPr>
            <w:tcW w:type="dxa" w:w="4752"/>
            <w:shd w:val="clear" w:color="auto" w:fill="F3EFE6"/>
          </w:tcPr>
          <w:p>
            <w:pPr>
              <w:spacing w:before="60" w:after="60" w:line="264" w:lineRule="auto"/>
            </w:pPr>
            <w:r/>
            <w:r>
              <w:rPr>
                <w:b/>
                <w:i w:val="0"/>
                <w:color w:val="112345"/>
                <w:sz w:val="17"/>
              </w:rPr>
              <w:t>CARD</w:t>
            </w:r>
          </w:p>
        </w:tc>
      </w:tr>
      <w:tr>
        <w:tc>
          <w:tcPr>
            <w:tcW w:type="dxa" w:w="4896"/>
          </w:tcPr>
          <w:p>
            <w:pPr>
              <w:spacing w:before="60" w:after="60" w:line="264" w:lineRule="auto"/>
            </w:pPr>
            <w:r/>
            <w:r>
              <w:rPr>
                <w:b w:val="0"/>
                <w:i w:val="0"/>
                <w:sz w:val="17"/>
              </w:rPr>
              <w:t>It is to figure out three things</w:t>
            </w:r>
          </w:p>
        </w:tc>
        <w:tc>
          <w:tcPr>
            <w:tcW w:type="dxa" w:w="4752"/>
          </w:tcPr>
          <w:p>
            <w:pPr>
              <w:spacing w:before="60" w:after="60" w:line="264" w:lineRule="auto"/>
            </w:pPr>
            <w:r/>
            <w:r>
              <w:rPr>
                <w:b w:val="0"/>
                <w:i w:val="0"/>
                <w:sz w:val="17"/>
              </w:rPr>
              <w:t>NEW_V10_FS_01_READ_TEST_PROVE</w:t>
            </w:r>
          </w:p>
        </w:tc>
      </w:tr>
    </w:tbl>
    <w:p>
      <w:pPr>
        <w:spacing w:after="120"/>
      </w:pPr>
    </w:p>
    <w:p>
      <w:pPr>
        <w:spacing w:before="200" w:after="60"/>
        <w:keepNext w:val="1"/>
        <w:keepLines w:val="1"/>
      </w:pPr>
      <w:r>
        <w:rPr>
          <w:b/>
          <w:i w:val="0"/>
          <w:color w:val="8A6D1E"/>
          <w:sz w:val="17"/>
        </w:rPr>
        <w:t>PAYOFF FRAME</w:t>
      </w:r>
    </w:p>
    <w:p>
      <w:pPr>
        <w:spacing w:before="0" w:after="160"/>
      </w:pPr>
      <w:r>
        <w:rPr>
          <w:b w:val="0"/>
          <w:i w:val="0"/>
          <w:sz w:val="21"/>
        </w:rPr>
        <w:t>NEW_V10_FS_01_READ_TEST_PROVE, held on the ask. It is the last frame.</w:t>
      </w:r>
    </w:p>
    <w:p>
      <w:pPr>
        <w:spacing w:before="200" w:after="60"/>
        <w:keepNext w:val="1"/>
        <w:keepLines w:val="1"/>
      </w:pPr>
      <w:r>
        <w:rPr>
          <w:b/>
          <w:i w:val="0"/>
          <w:color w:val="8A6D1E"/>
          <w:sz w:val="17"/>
        </w:rPr>
        <w:t>STANDS ALONE</w:t>
      </w:r>
    </w:p>
    <w:p>
      <w:pPr>
        <w:spacing w:before="0" w:after="160"/>
      </w:pPr>
      <w:r>
        <w:rPr>
          <w:b w:val="0"/>
          <w:i w:val="0"/>
          <w:sz w:val="21"/>
        </w:rPr>
        <w:t>Understandable without the long-form video. It is not a trailer, and the ask is the only ask. Every card named above already exists in this video's 04_VISUAL_ASSETS folder.</w:t>
      </w:r>
    </w:p>
    <w:p>
      <w:pPr>
        <w:spacing w:after="0"/>
      </w:pPr>
      <w:r>
        <w:br w:type="page"/>
      </w:r>
    </w:p>
    <w:p>
      <w:pPr>
        <w:spacing w:before="320" w:after="120"/>
        <w:keepNext w:val="1"/>
        <w:keepLines w:val="1"/>
      </w:pPr>
      <w:r>
        <w:rPr>
          <w:b/>
          <w:i w:val="0"/>
          <w:color w:val="112345"/>
          <w:sz w:val="26"/>
        </w:rPr>
        <w:t>SHORT 2  |  EXPERIENCED BUT NEW TO THE CONTEXT</w:t>
      </w:r>
    </w:p>
    <w:p>
      <w:pPr>
        <w:spacing w:before="200" w:after="60"/>
        <w:keepNext w:val="1"/>
        <w:keepLines w:val="1"/>
      </w:pPr>
      <w:r>
        <w:rPr>
          <w:b/>
          <w:i w:val="0"/>
          <w:color w:val="8A6D1E"/>
          <w:sz w:val="17"/>
        </w:rPr>
        <w:t>STOP SCROLL</w:t>
      </w:r>
    </w:p>
    <w:p>
      <w:pPr>
        <w:spacing w:before="0" w:after="80"/>
      </w:pPr>
      <w:r>
        <w:rPr>
          <w:b/>
          <w:i w:val="0"/>
          <w:sz w:val="26"/>
        </w:rPr>
        <w:t>You can be experienced and still be new to the context.</w:t>
      </w:r>
    </w:p>
    <w:p>
      <w:pPr>
        <w:spacing w:before="200" w:after="60"/>
        <w:keepNext w:val="1"/>
        <w:keepLines w:val="1"/>
      </w:pPr>
      <w:r>
        <w:rPr>
          <w:b/>
          <w:i w:val="0"/>
          <w:color w:val="8A6D1E"/>
          <w:sz w:val="17"/>
        </w:rPr>
        <w:t>HOLD ATTENTION</w:t>
      </w:r>
    </w:p>
    <w:p>
      <w:pPr>
        <w:spacing w:before="0" w:after="80"/>
      </w:pPr>
      <w:r>
        <w:rPr>
          <w:b w:val="0"/>
          <w:i w:val="0"/>
          <w:sz w:val="22"/>
        </w:rPr>
        <w:t>I’ve been the new person many times across different roles and industries, and I’ve also spent years thinking about how people actually build capability at work.</w:t>
      </w:r>
    </w:p>
    <w:p>
      <w:pPr>
        <w:spacing w:before="0" w:after="80"/>
      </w:pPr>
      <w:r>
        <w:rPr>
          <w:b w:val="0"/>
          <w:i w:val="0"/>
          <w:sz w:val="22"/>
        </w:rPr>
        <w:t>One thing those moves taught me is that experience and context are not the same thing.</w:t>
      </w:r>
    </w:p>
    <w:p>
      <w:pPr>
        <w:spacing w:before="0" w:after="80"/>
      </w:pPr>
      <w:r>
        <w:rPr>
          <w:b w:val="0"/>
          <w:i w:val="0"/>
          <w:sz w:val="22"/>
        </w:rPr>
        <w:t>You do not know which rule is a real rule and which one is simply how the last person did it.</w:t>
      </w:r>
    </w:p>
    <w:p>
      <w:pPr>
        <w:spacing w:before="200" w:after="60"/>
        <w:keepNext w:val="1"/>
        <w:keepLines w:val="1"/>
      </w:pPr>
      <w:r>
        <w:rPr>
          <w:b/>
          <w:i w:val="0"/>
          <w:color w:val="8A6D1E"/>
          <w:sz w:val="17"/>
        </w:rPr>
        <w:t>ONE ASK</w:t>
      </w:r>
    </w:p>
    <w:p>
      <w:pPr>
        <w:spacing w:before="0" w:after="80"/>
      </w:pPr>
      <w:r>
        <w:rPr>
          <w:b/>
          <w:i w:val="0"/>
          <w:sz w:val="22"/>
        </w:rPr>
        <w:t>That is why I would not spend the first 90 days trying to prove that everything you already know works here. I would spend them finding the boundary between what you brought with you and what this environment still has to teach you.</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r>
          </w:p>
        </w:tc>
      </w:tr>
      <w:tr>
        <w:tc>
          <w:tcPr>
            <w:tcW w:type="dxa" w:w="1872"/>
          </w:tcPr>
          <w:p>
            <w:pPr>
              <w:spacing w:before="60" w:after="60" w:line="264" w:lineRule="auto"/>
            </w:pPr>
            <w:r/>
            <w:r>
              <w:rPr>
                <w:b w:val="0"/>
                <w:i w:val="0"/>
                <w:sz w:val="17"/>
              </w:rPr>
              <w:t>On-screen text</w:t>
            </w:r>
          </w:p>
        </w:tc>
        <w:tc>
          <w:tcPr>
            <w:tcW w:type="dxa" w:w="7776"/>
          </w:tcPr>
          <w:p>
            <w:pPr>
              <w:spacing w:before="60" w:after="60" w:line="264" w:lineRule="auto"/>
            </w:pPr>
            <w:r/>
            <w:r>
              <w:rPr>
                <w:b w:val="0"/>
                <w:i w:val="0"/>
                <w:sz w:val="17"/>
              </w:rPr>
              <w:t>You can be experienced and still be new to the context.</w:t>
            </w:r>
          </w:p>
        </w:tc>
      </w:tr>
      <w:tr>
        <w:tc>
          <w:tcPr>
            <w:tcW w:type="dxa" w:w="1872"/>
          </w:tcPr>
          <w:p>
            <w:pPr>
              <w:spacing w:before="60" w:after="60" w:line="264" w:lineRule="auto"/>
            </w:pPr>
            <w:r/>
            <w:r>
              <w:rPr>
                <w:b w:val="0"/>
                <w:i w:val="0"/>
                <w:sz w:val="17"/>
              </w:rPr>
              <w:t>Opening visual</w:t>
            </w:r>
          </w:p>
        </w:tc>
        <w:tc>
          <w:tcPr>
            <w:tcW w:type="dxa" w:w="7776"/>
          </w:tcPr>
          <w:p>
            <w:pPr>
              <w:spacing w:before="60" w:after="60" w:line="264" w:lineRule="auto"/>
            </w:pPr>
            <w:r/>
            <w:r>
              <w:rPr>
                <w:b w:val="0"/>
                <w:i w:val="0"/>
                <w:sz w:val="17"/>
              </w:rPr>
              <w:t>NEW_V10_FS_02_EXPERIENCED_BUT_NEW, reframed to 9:16</w:t>
            </w:r>
          </w:p>
        </w:tc>
      </w:tr>
      <w:tr>
        <w:tc>
          <w:tcPr>
            <w:tcW w:type="dxa" w:w="1872"/>
          </w:tcPr>
          <w:p>
            <w:pPr>
              <w:spacing w:before="60" w:after="60" w:line="264" w:lineRule="auto"/>
            </w:pPr>
            <w:r/>
            <w:r>
              <w:rPr>
                <w:b w:val="0"/>
                <w:i w:val="0"/>
                <w:sz w:val="17"/>
              </w:rPr>
              <w:t>Sound</w:t>
            </w:r>
          </w:p>
        </w:tc>
        <w:tc>
          <w:tcPr>
            <w:tcW w:type="dxa" w:w="7776"/>
          </w:tcPr>
          <w:p>
            <w:pPr>
              <w:spacing w:before="60" w:after="60" w:line="264" w:lineRule="auto"/>
            </w:pPr>
            <w:r/>
            <w:r>
              <w:rPr>
                <w:b w:val="0"/>
                <w:i w:val="0"/>
                <w:sz w:val="17"/>
              </w:rPr>
              <w:t>One accent, on “context”</w:t>
            </w:r>
          </w:p>
        </w:tc>
      </w:tr>
    </w:tbl>
    <w:p>
      <w:pPr>
        <w:spacing w:after="120"/>
      </w:pPr>
    </w:p>
    <w:p>
      <w:pPr>
        <w:spacing w:before="200" w:after="60"/>
        <w:keepNext w:val="1"/>
        <w:keepLines w:val="1"/>
      </w:pPr>
      <w:r>
        <w:rPr>
          <w:b/>
          <w:i w:val="0"/>
          <w:color w:val="8A6D1E"/>
          <w:sz w:val="17"/>
        </w:rPr>
        <w:t>CUT TO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96"/>
            <w:shd w:val="clear" w:color="auto" w:fill="F3EFE6"/>
          </w:tcPr>
          <w:p>
            <w:pPr>
              <w:spacing w:before="60" w:after="60" w:line="264" w:lineRule="auto"/>
            </w:pPr>
            <w:r/>
            <w:r>
              <w:rPr>
                <w:b/>
                <w:i w:val="0"/>
                <w:color w:val="112345"/>
                <w:sz w:val="17"/>
              </w:rPr>
              <w:t>ON THESE WORDS</w:t>
            </w:r>
          </w:p>
        </w:tc>
        <w:tc>
          <w:tcPr>
            <w:tcW w:type="dxa" w:w="4752"/>
            <w:shd w:val="clear" w:color="auto" w:fill="F3EFE6"/>
          </w:tcPr>
          <w:p>
            <w:pPr>
              <w:spacing w:before="60" w:after="60" w:line="264" w:lineRule="auto"/>
            </w:pPr>
            <w:r/>
            <w:r>
              <w:rPr>
                <w:b/>
                <w:i w:val="0"/>
                <w:color w:val="112345"/>
                <w:sz w:val="17"/>
              </w:rPr>
              <w:t>CARD</w:t>
            </w:r>
          </w:p>
        </w:tc>
      </w:tr>
      <w:tr>
        <w:tc>
          <w:tcPr>
            <w:tcW w:type="dxa" w:w="4896"/>
          </w:tcPr>
          <w:p>
            <w:pPr>
              <w:spacing w:before="60" w:after="60" w:line="264" w:lineRule="auto"/>
            </w:pPr>
            <w:r/>
            <w:r>
              <w:rPr>
                <w:b w:val="0"/>
                <w:i w:val="0"/>
                <w:sz w:val="17"/>
              </w:rPr>
              <w:t>which rule is a real rule</w:t>
            </w:r>
          </w:p>
        </w:tc>
        <w:tc>
          <w:tcPr>
            <w:tcW w:type="dxa" w:w="4752"/>
          </w:tcPr>
          <w:p>
            <w:pPr>
              <w:spacing w:before="60" w:after="60" w:line="264" w:lineRule="auto"/>
            </w:pPr>
            <w:r/>
            <w:r>
              <w:rPr>
                <w:b w:val="0"/>
                <w:i w:val="0"/>
                <w:sz w:val="17"/>
              </w:rPr>
              <w:t>NEW_V10_FS_04_FORMAL_VS_REAL</w:t>
            </w:r>
          </w:p>
        </w:tc>
      </w:tr>
    </w:tbl>
    <w:p>
      <w:pPr>
        <w:spacing w:after="120"/>
      </w:pPr>
    </w:p>
    <w:p>
      <w:pPr>
        <w:spacing w:before="200" w:after="60"/>
        <w:keepNext w:val="1"/>
        <w:keepLines w:val="1"/>
      </w:pPr>
      <w:r>
        <w:rPr>
          <w:b/>
          <w:i w:val="0"/>
          <w:color w:val="8A6D1E"/>
          <w:sz w:val="17"/>
        </w:rPr>
        <w:t>PAYOFF FRAME</w:t>
      </w:r>
    </w:p>
    <w:p>
      <w:pPr>
        <w:spacing w:before="0" w:after="160"/>
      </w:pPr>
      <w:r>
        <w:rPr>
          <w:b w:val="0"/>
          <w:i w:val="0"/>
          <w:sz w:val="21"/>
        </w:rPr>
        <w:t>NEW_V10_FS_02_EXPERIENCED_BUT_NEW, held on the ask. It is the last frame.</w:t>
      </w:r>
    </w:p>
    <w:p>
      <w:pPr>
        <w:spacing w:before="200" w:after="60"/>
        <w:keepNext w:val="1"/>
        <w:keepLines w:val="1"/>
      </w:pPr>
      <w:r>
        <w:rPr>
          <w:b/>
          <w:i w:val="0"/>
          <w:color w:val="8A6D1E"/>
          <w:sz w:val="17"/>
        </w:rPr>
        <w:t>STANDS ALONE</w:t>
      </w:r>
    </w:p>
    <w:p>
      <w:pPr>
        <w:spacing w:before="0" w:after="160"/>
      </w:pPr>
      <w:r>
        <w:rPr>
          <w:b w:val="0"/>
          <w:i w:val="0"/>
          <w:sz w:val="21"/>
        </w:rPr>
        <w:t>Understandable without the long-form video. It is not a trailer, and the ask is the only ask. Every card named above already exists in this video's 04_VISUAL_ASSETS folder.</w:t>
      </w:r>
    </w:p>
    <w:p>
      <w:pPr>
        <w:spacing w:after="0"/>
      </w:pPr>
      <w:r>
        <w:br w:type="page"/>
      </w:r>
    </w:p>
    <w:p>
      <w:pPr>
        <w:spacing w:before="320" w:after="120"/>
        <w:keepNext w:val="1"/>
        <w:keepLines w:val="1"/>
      </w:pPr>
      <w:r>
        <w:rPr>
          <w:b/>
          <w:i w:val="0"/>
          <w:color w:val="112345"/>
          <w:sz w:val="26"/>
        </w:rPr>
        <w:t>SHORT 3  |  ASK YOUR MANAGER THIS BY DAY 90</w:t>
      </w:r>
    </w:p>
    <w:p>
      <w:pPr>
        <w:spacing w:before="200" w:after="60"/>
        <w:keepNext w:val="1"/>
        <w:keepLines w:val="1"/>
      </w:pPr>
      <w:r>
        <w:rPr>
          <w:b/>
          <w:i w:val="0"/>
          <w:color w:val="8A6D1E"/>
          <w:sz w:val="17"/>
        </w:rPr>
        <w:t>STOP SCROLL</w:t>
      </w:r>
    </w:p>
    <w:p>
      <w:pPr>
        <w:spacing w:before="0" w:after="80"/>
      </w:pPr>
      <w:r>
        <w:rPr>
          <w:b/>
          <w:i w:val="0"/>
          <w:sz w:val="26"/>
        </w:rPr>
        <w:t>By day 90, success does not have to mean proving you were the smartest person in the room.</w:t>
      </w:r>
    </w:p>
    <w:p>
      <w:pPr>
        <w:spacing w:before="200" w:after="60"/>
        <w:keepNext w:val="1"/>
        <w:keepLines w:val="1"/>
      </w:pPr>
      <w:r>
        <w:rPr>
          <w:b/>
          <w:i w:val="0"/>
          <w:color w:val="8A6D1E"/>
          <w:sz w:val="17"/>
        </w:rPr>
        <w:t>HOLD ATTENTION</w:t>
      </w:r>
    </w:p>
    <w:p>
      <w:pPr>
        <w:spacing w:before="0" w:after="80"/>
      </w:pPr>
      <w:r>
        <w:rPr>
          <w:b w:val="0"/>
          <w:i w:val="0"/>
          <w:sz w:val="22"/>
        </w:rPr>
        <w:t>Around this point, I would have a very simple conversation with your manager. Not, “How am I doing?” That question is broad enough to get you an answer like, “You’re doing great.”</w:t>
      </w:r>
    </w:p>
    <w:p>
      <w:pPr>
        <w:spacing w:before="0" w:after="80"/>
      </w:pPr>
      <w:r>
        <w:rPr>
          <w:b w:val="0"/>
          <w:i w:val="0"/>
          <w:sz w:val="22"/>
        </w:rPr>
        <w:t>Ask something more useful: “What have you seen me pick up quickly?” “Where do I still need more context?” “Is there anything I am treating like my old environment that works differently here?”</w:t>
      </w:r>
    </w:p>
    <w:p>
      <w:pPr>
        <w:spacing w:before="200" w:after="60"/>
        <w:keepNext w:val="1"/>
        <w:keepLines w:val="1"/>
      </w:pPr>
      <w:r>
        <w:rPr>
          <w:b/>
          <w:i w:val="0"/>
          <w:color w:val="8A6D1E"/>
          <w:sz w:val="17"/>
        </w:rPr>
        <w:t>ONE ASK</w:t>
      </w:r>
    </w:p>
    <w:p>
      <w:pPr>
        <w:spacing w:before="0" w:after="80"/>
      </w:pPr>
      <w:r>
        <w:rPr>
          <w:b/>
          <w:i w:val="0"/>
          <w:sz w:val="22"/>
        </w:rPr>
        <w:t>And ask: “What would you want to trust me with by the end of my first 90 days that you would not have trusted me with on day one?” That question turns the first 90 days into development, not performance theater.</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r>
          </w:p>
        </w:tc>
      </w:tr>
      <w:tr>
        <w:tc>
          <w:tcPr>
            <w:tcW w:type="dxa" w:w="1872"/>
          </w:tcPr>
          <w:p>
            <w:pPr>
              <w:spacing w:before="60" w:after="60" w:line="264" w:lineRule="auto"/>
            </w:pPr>
            <w:r/>
            <w:r>
              <w:rPr>
                <w:b w:val="0"/>
                <w:i w:val="0"/>
                <w:sz w:val="17"/>
              </w:rPr>
              <w:t>On-screen text</w:t>
            </w:r>
          </w:p>
        </w:tc>
        <w:tc>
          <w:tcPr>
            <w:tcW w:type="dxa" w:w="7776"/>
          </w:tcPr>
          <w:p>
            <w:pPr>
              <w:spacing w:before="60" w:after="60" w:line="264" w:lineRule="auto"/>
            </w:pPr>
            <w:r/>
            <w:r>
              <w:rPr>
                <w:b w:val="0"/>
                <w:i w:val="0"/>
                <w:sz w:val="17"/>
              </w:rPr>
              <w:t>Not, “How am I doing?”</w:t>
            </w:r>
          </w:p>
        </w:tc>
      </w:tr>
      <w:tr>
        <w:tc>
          <w:tcPr>
            <w:tcW w:type="dxa" w:w="1872"/>
          </w:tcPr>
          <w:p>
            <w:pPr>
              <w:spacing w:before="60" w:after="60" w:line="264" w:lineRule="auto"/>
            </w:pPr>
            <w:r/>
            <w:r>
              <w:rPr>
                <w:b w:val="0"/>
                <w:i w:val="0"/>
                <w:sz w:val="17"/>
              </w:rPr>
              <w:t>Opening visual</w:t>
            </w:r>
          </w:p>
        </w:tc>
        <w:tc>
          <w:tcPr>
            <w:tcW w:type="dxa" w:w="7776"/>
          </w:tcPr>
          <w:p>
            <w:pPr>
              <w:spacing w:before="60" w:after="60" w:line="264" w:lineRule="auto"/>
            </w:pPr>
            <w:r/>
            <w:r>
              <w:rPr>
                <w:b w:val="0"/>
                <w:i w:val="0"/>
                <w:sz w:val="17"/>
              </w:rPr>
              <w:t>NEW_V10_FS_06_MANAGER_CONVERSATION, reframed to 9:16</w:t>
            </w:r>
          </w:p>
        </w:tc>
      </w:tr>
      <w:tr>
        <w:tc>
          <w:tcPr>
            <w:tcW w:type="dxa" w:w="1872"/>
          </w:tcPr>
          <w:p>
            <w:pPr>
              <w:spacing w:before="60" w:after="60" w:line="264" w:lineRule="auto"/>
            </w:pPr>
            <w:r/>
            <w:r>
              <w:rPr>
                <w:b w:val="0"/>
                <w:i w:val="0"/>
                <w:sz w:val="17"/>
              </w:rPr>
              <w:t>Sound</w:t>
            </w:r>
          </w:p>
        </w:tc>
        <w:tc>
          <w:tcPr>
            <w:tcW w:type="dxa" w:w="7776"/>
          </w:tcPr>
          <w:p>
            <w:pPr>
              <w:spacing w:before="60" w:after="60" w:line="264" w:lineRule="auto"/>
            </w:pPr>
            <w:r/>
            <w:r>
              <w:rPr>
                <w:b w:val="0"/>
                <w:i w:val="0"/>
                <w:sz w:val="17"/>
              </w:rPr>
              <w:t>One accent, on “manager”</w:t>
            </w:r>
          </w:p>
        </w:tc>
      </w:tr>
    </w:tbl>
    <w:p>
      <w:pPr>
        <w:spacing w:after="120"/>
      </w:pPr>
    </w:p>
    <w:p>
      <w:pPr>
        <w:spacing w:before="200" w:after="60"/>
        <w:keepNext w:val="1"/>
        <w:keepLines w:val="1"/>
      </w:pPr>
      <w:r>
        <w:rPr>
          <w:b/>
          <w:i w:val="0"/>
          <w:color w:val="8A6D1E"/>
          <w:sz w:val="17"/>
        </w:rPr>
        <w:t>CUT TO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96"/>
            <w:shd w:val="clear" w:color="auto" w:fill="F3EFE6"/>
          </w:tcPr>
          <w:p>
            <w:pPr>
              <w:spacing w:before="60" w:after="60" w:line="264" w:lineRule="auto"/>
            </w:pPr>
            <w:r/>
            <w:r>
              <w:rPr>
                <w:b/>
                <w:i w:val="0"/>
                <w:color w:val="112345"/>
                <w:sz w:val="17"/>
              </w:rPr>
              <w:t>ON THESE WORDS</w:t>
            </w:r>
          </w:p>
        </w:tc>
        <w:tc>
          <w:tcPr>
            <w:tcW w:type="dxa" w:w="4752"/>
            <w:shd w:val="clear" w:color="auto" w:fill="F3EFE6"/>
          </w:tcPr>
          <w:p>
            <w:pPr>
              <w:spacing w:before="60" w:after="60" w:line="264" w:lineRule="auto"/>
            </w:pPr>
            <w:r/>
            <w:r>
              <w:rPr>
                <w:b/>
                <w:i w:val="0"/>
                <w:color w:val="112345"/>
                <w:sz w:val="17"/>
              </w:rPr>
              <w:t>CARD</w:t>
            </w:r>
          </w:p>
        </w:tc>
      </w:tr>
      <w:tr>
        <w:tc>
          <w:tcPr>
            <w:tcW w:type="dxa" w:w="4896"/>
          </w:tcPr>
          <w:p>
            <w:pPr>
              <w:spacing w:before="60" w:after="60" w:line="264" w:lineRule="auto"/>
            </w:pPr>
            <w:r/>
            <w:r>
              <w:rPr>
                <w:b w:val="0"/>
                <w:i w:val="0"/>
                <w:sz w:val="17"/>
              </w:rPr>
              <w:t>What would you want to trust me with</w:t>
            </w:r>
          </w:p>
        </w:tc>
        <w:tc>
          <w:tcPr>
            <w:tcW w:type="dxa" w:w="4752"/>
          </w:tcPr>
          <w:p>
            <w:pPr>
              <w:spacing w:before="60" w:after="60" w:line="264" w:lineRule="auto"/>
            </w:pPr>
            <w:r/>
            <w:r>
              <w:rPr>
                <w:b w:val="0"/>
                <w:i w:val="0"/>
                <w:sz w:val="17"/>
              </w:rPr>
              <w:t>NEW_V10_FS_07_THE_DAY_90_QUESTION</w:t>
            </w:r>
          </w:p>
        </w:tc>
      </w:tr>
    </w:tbl>
    <w:p>
      <w:pPr>
        <w:spacing w:after="120"/>
      </w:pPr>
    </w:p>
    <w:p>
      <w:pPr>
        <w:spacing w:before="200" w:after="60"/>
        <w:keepNext w:val="1"/>
        <w:keepLines w:val="1"/>
      </w:pPr>
      <w:r>
        <w:rPr>
          <w:b/>
          <w:i w:val="0"/>
          <w:color w:val="8A6D1E"/>
          <w:sz w:val="17"/>
        </w:rPr>
        <w:t>PAYOFF FRAME</w:t>
      </w:r>
    </w:p>
    <w:p>
      <w:pPr>
        <w:spacing w:before="0" w:after="160"/>
      </w:pPr>
      <w:r>
        <w:rPr>
          <w:b w:val="0"/>
          <w:i w:val="0"/>
          <w:sz w:val="21"/>
        </w:rPr>
        <w:t>NEW_V10_FS_07_THE_DAY_90_QUESTION, held on the ask. It is the last frame.</w:t>
      </w:r>
    </w:p>
    <w:p>
      <w:pPr>
        <w:spacing w:before="200" w:after="60"/>
        <w:keepNext w:val="1"/>
        <w:keepLines w:val="1"/>
      </w:pPr>
      <w:r>
        <w:rPr>
          <w:b/>
          <w:i w:val="0"/>
          <w:color w:val="8A6D1E"/>
          <w:sz w:val="17"/>
        </w:rPr>
        <w:t>STANDS ALONE</w:t>
      </w:r>
    </w:p>
    <w:p>
      <w:pPr>
        <w:spacing w:before="0" w:after="160"/>
      </w:pPr>
      <w:r>
        <w:rPr>
          <w:b w:val="0"/>
          <w:i w:val="0"/>
          <w:sz w:val="21"/>
        </w:rPr>
        <w:t>Understandable without the long-form video. It is not a trailer, and the ask is the only ask. Every card named above already exists in this video's 04_VISUAL_ASSETS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