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color w:val="C9A84C"/>
          <w:sz w:val="15"/>
          <w:szCs w:val="15"/>
        </w:rPr>
        <w:t xml:space="preserve">ADOBE ACROBAT RUNTIME TEST RECORD</w:t>
      </w:r>
    </w:p>
    <w:p>
      <w:pPr>
        <w:spacing w:after="160" w:before="240"/>
      </w:pPr>
      <w:r>
        <w:rPr>
          <w:rFonts w:ascii="Cormorant Garamond" w:cs="Cormorant Garamond" w:eastAsia="Cormorant Garamond" w:hAnsi="Cormorant Garamond"/>
          <w:b/>
          <w:bCs/>
          <w:color w:val="0F2347"/>
          <w:sz w:val="40"/>
          <w:szCs w:val="40"/>
        </w:rPr>
        <w:t xml:space="preserve">Workbook form layer</w:t>
      </w:r>
    </w:p>
    <w:p>
      <w:pPr>
        <w:pBdr>
          <w:bottom w:val="single" w:color="C9A84C" w:sz="6"/>
        </w:pBdr>
        <w:spacing w:after="120" w:line="276"/>
      </w:pPr>
      <w:r>
        <w:rPr>
          <w:rFonts w:ascii="DM Sans" w:cs="DM Sans" w:eastAsia="DM Sans" w:hAnsi="DM Sans"/>
          <w:b/>
          <w:bCs/>
          <w:color w:val="1A1A1A"/>
          <w:sz w:val="20"/>
          <w:szCs w:val="20"/>
        </w:rPr>
        <w:t>v1.2 · Complete record v5.8 · Initial Read v1.3 · Calibration and Decision v1.3</w:t>
      </w:r>
    </w:p>
    <w:p>
      <w:pPr>
        <w:spacing w:after="120" w:line="276"/>
      </w:pPr>
      <w:r>
        <w:rPr>
          <w:rFonts w:ascii="DM Sans" w:cs="DM Sans" w:eastAsia="DM Sans" w:hAnsi="DM Sans"/>
          <w:b/>
          <w:bCs/>
          <w:color w:val="1A1A1A"/>
          <w:sz w:val="20"/>
          <w:szCs w:val="20"/>
        </w:rPr>
        <w:t xml:space="preserve">This environment has no Adobe Acrobat Reader. Every row below is therefore recorded as Not yet tested. The scripts are standard AcroForm JavaScript and the structural checks pass, but the form must not be described as launch-ready until this record is completed on Acrobat Reader on a desktop and signed.</w:t>
      </w:r>
    </w:p>
    <w:p>
      <w:pPr>
        <w:spacing w:after="200" w:line="276"/>
      </w:pPr>
      <w:r>
        <w:rPr>
          <w:rFonts w:ascii="DM Sans" w:cs="DM Sans" w:eastAsia="DM Sans" w:hAnsi="DM Sans"/>
          <w:color w:val="1A1A1A"/>
          <w:sz w:val="20"/>
          <w:szCs w:val="20"/>
        </w:rPr>
        <w:t xml:space="preserve">Complete on: Windows and macOS if both are in the delivery path. Record the Reader version. One tester may complete the record; the observer in rehearsal two should repeat rows 14 to 19.</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gridCol w:w="1600"/>
        <w:gridCol w:w="1600"/>
      </w:tblGrid>
      <w:tr>
        <w:trPr>
          <w:tblHeader/>
        </w:trPr>
        <w:tc>
          <w:tcPr>
            <w:tcW w:type="dxa" w:w="44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Test</w:t>
            </w:r>
          </w:p>
        </w:tc>
        <w:tc>
          <w:tcPr>
            <w:tcW w:type="dxa" w:w="3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Expected</w:t>
            </w:r>
          </w:p>
        </w:tc>
        <w:tc>
          <w:tcPr>
            <w:tcW w:type="dxa" w:w="16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Result</w:t>
            </w:r>
          </w:p>
        </w:tc>
        <w:tc>
          <w:tcPr>
            <w:tcW w:type="dxa" w:w="16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Note / Reader version</w:t>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accepts 1, 2, 3, 4, 5</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Value commits and appears</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rejects 0</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rejects 6</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rejects decimals (3.5)</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rejects words (four)</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field rejects a question mark</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accepts 1 through 5</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Value commits</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accepts one trailing question mark (3?)</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Value commits, marker visible</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rejects a bare question mark</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rejects 0?</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rejects 6?</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rejects multiple question marks (3??)</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Corrected field rejects decimals and words</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Keystroke refused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Total blank until all six sources valid</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Field empty</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Total calculates after the sixth valid entry</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Sum appears</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Total counts 3? numerically as 3</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Marker stripped for the sum</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Item field keeps the visible question mark</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Marker still shown</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Total returns to blank if one source is cleared</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Field empties, does not fall</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Totals remain read-only</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Cannot be typed into</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Keyboard tab order top to bottom, left to right</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Order correct on every page</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Bookmarks open the four sections and both appendices</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Navigation works</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Tooltips appear on all fields</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Text matches the field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Save with data, close, reopen</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Values and totals persist</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Print from the fillable file</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Entered values print</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Printer-friendly file prints</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All boxes, rules and page numbers present</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Browser-viewer degradation</w:t>
            </w:r>
          </w:p>
        </w:tc>
        <w:tc>
          <w:tcPr>
            <w:tcW w:type="dxa" w:w="3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Fields typeable; totals may not run; manual totalling possible</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400"/>
            <w:tcMar>
              <w:top w:type="dxa" w:w="60"/>
              <w:left w:type="dxa" w:w="90"/>
              <w:bottom w:type="dxa" w:w="60"/>
              <w:right w:type="dxa" w:w="90"/>
            </w:tcMar>
          </w:tcPr>
          <w:p>
            <w:pPr>
              <w:spacing w:after="20"/>
            </w:pPr>
            <w:r>
              <w:rPr>
                <w:rFonts w:ascii="DM Sans" w:cs="DM Sans" w:eastAsia="DM Sans" w:hAnsi="DM Sans"/>
                <w:color w:val="1A1A1A"/>
                <w:sz w:val="15"/>
                <w:szCs w:val="15"/>
              </w:rPr>
              <w:t xml:space="preserve">Staged files: Part B p17 initial totals accept manual entry</w:t>
            </w:r>
          </w:p>
        </w:tc>
        <w:tc>
          <w:tcPr>
            <w:tcW w:type="dxa" w:w="3200"/>
            <w:tcMar>
              <w:top w:type="dxa" w:w="60"/>
              <w:left w:type="dxa" w:w="90"/>
              <w:bottom w:type="dxa" w:w="60"/>
              <w:right w:type="dxa" w:w="90"/>
            </w:tcMar>
          </w:tcPr>
          <w:p>
            <w:pPr>
              <w:spacing w:after="20"/>
            </w:pPr>
            <w:r>
              <w:rPr>
                <w:rFonts w:ascii="DM Sans" w:cs="DM Sans" w:eastAsia="DM Sans" w:hAnsi="DM Sans"/>
                <w:color w:val="1A1A1A"/>
                <w:sz w:val="15"/>
                <w:szCs w:val="15"/>
              </w:rPr>
              <w:t xml:space="preserve">Editable, tooltip present</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tested</w:t>
            </w:r>
          </w:p>
        </w:tc>
        <w:tc>
          <w:tcPr>
            <w:tcW w:type="dxa" w:w="16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bl>
    <w:p>
      <w:pPr>
        <w:spacing w:after="120" w:line="276"/>
      </w:pPr>
      <w:r>
        <w:rPr>
          <w:rFonts w:ascii="DM Sans" w:cs="DM Sans" w:eastAsia="DM Sans" w:hAnsi="DM Sans"/>
          <w:color w:val="1A1A1A"/>
          <w:sz w:val="20"/>
          <w:szCs w:val="20"/>
        </w:rPr>
        <w:t xml:space="preserve"/>
      </w:r>
    </w:p>
    <w:p>
      <w:pPr>
        <w:spacing w:after="100" w:before="220"/>
      </w:pPr>
      <w:r>
        <w:rPr>
          <w:rFonts w:ascii="DM Sans" w:cs="DM Sans" w:eastAsia="DM Sans" w:hAnsi="DM Sans"/>
          <w:b/>
          <w:bCs/>
          <w:color w:val="0F2347"/>
          <w:sz w:val="22"/>
          <w:szCs w:val="22"/>
        </w:rPr>
        <w:t xml:space="preserve">Signature</w:t>
      </w:r>
    </w:p>
    <w:p>
      <w:pPr>
        <w:spacing w:after="120" w:line="276"/>
      </w:pPr>
      <w:r>
        <w:rPr>
          <w:rFonts w:ascii="DM Sans" w:cs="DM Sans" w:eastAsia="DM Sans" w:hAnsi="DM Sans"/>
          <w:color w:val="1A1A1A"/>
          <w:sz w:val="20"/>
          <w:szCs w:val="20"/>
        </w:rPr>
        <w:t xml:space="preserve">Tested by ______________________  Date ______________  Reader version ______________</w:t>
      </w:r>
    </w:p>
    <w:p>
      <w:pPr>
        <w:spacing w:after="120" w:line="276"/>
      </w:pPr>
      <w:r>
        <w:rPr>
          <w:rFonts w:ascii="DM Sans" w:cs="DM Sans" w:eastAsia="DM Sans" w:hAnsi="DM Sans"/>
          <w:color w:val="1A1A1A"/>
          <w:sz w:val="20"/>
          <w:szCs w:val="20"/>
        </w:rPr>
        <w:t xml:space="preserve">Result: Pass / Fail. The form layer is approved for delivery only on Pass.</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2026-08-01T22:24:49.563Z</dcterms:created>
  <dcterms:modified xsi:type="dcterms:W3CDTF">2026-08-01T22:24:49.563Z</dcterms:modified>
</cp:coreProperties>
</file>

<file path=docProps/custom.xml><?xml version="1.0" encoding="utf-8"?>
<Properties xmlns="http://schemas.openxmlformats.org/officeDocument/2006/custom-properties" xmlns:vt="http://schemas.openxmlformats.org/officeDocument/2006/docPropsVTypes"/>
</file>