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1  ·  PRIORITY A</w:t>
      </w:r>
    </w:p>
    <w:p>
      <w:pPr>
        <w:spacing w:before="0" w:after="80"/>
      </w:pPr>
      <w:r>
        <w:rPr>
          <w:b/>
          <w:i w:val="0"/>
          <w:color w:val="112345"/>
          <w:sz w:val="42"/>
        </w:rPr>
        <w:t>New Title, Same Work?</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NEW TITLE, SAME WORK?</w:t>
      </w:r>
    </w:p>
    <w:p>
      <w:pPr>
        <w:spacing w:before="200" w:after="60"/>
        <w:keepNext w:val="1"/>
        <w:keepLines w:val="1"/>
      </w:pPr>
      <w:r>
        <w:rPr>
          <w:b/>
          <w:i w:val="0"/>
          <w:color w:val="8A6D1E"/>
          <w:sz w:val="19"/>
        </w:rPr>
        <w:t>HOOK, THE EXACT FIRST SPOKEN LINE</w:t>
      </w:r>
    </w:p>
    <w:p>
      <w:pPr>
        <w:spacing w:before="0" w:after="160"/>
      </w:pPr>
      <w:r>
        <w:rPr>
          <w:b w:val="0"/>
          <w:i/>
          <w:color w:val="112345"/>
          <w:sz w:val="24"/>
        </w:rPr>
        <w:t>An internal move can look safe because the logo does not change.</w:t>
      </w:r>
    </w:p>
    <w:p>
      <w:pPr>
        <w:spacing w:before="160" w:after="80"/>
        <w:keepNext w:val="1"/>
        <w:keepLines w:val="1"/>
      </w:pPr>
      <w:r>
        <w:rPr>
          <w:b/>
          <w:i w:val="0"/>
          <w:color w:val="8A6D1E"/>
          <w:sz w:val="19"/>
        </w:rPr>
        <w:t>FULL RECORDING SCRIPT</w:t>
      </w:r>
    </w:p>
    <w:p>
      <w:pPr>
        <w:spacing w:before="0" w:after="180"/>
      </w:pPr>
      <w:r>
        <w:rPr>
          <w:b w:val="0"/>
          <w:i w:val="0"/>
          <w:sz w:val="24"/>
        </w:rPr>
        <w:t>An internal move can look safe because the logo does not change.</w:t>
      </w:r>
    </w:p>
    <w:p>
      <w:pPr>
        <w:spacing w:before="0" w:after="180"/>
      </w:pPr>
      <w:r>
        <w:rPr>
          <w:b w:val="0"/>
          <w:i w:val="0"/>
          <w:sz w:val="24"/>
        </w:rPr>
        <w:t>That is exactly why it can fool you.</w:t>
      </w:r>
    </w:p>
    <w:p>
      <w:pPr>
        <w:spacing w:before="0" w:after="180"/>
      </w:pPr>
      <w:r>
        <w:rPr>
          <w:b w:val="0"/>
          <w:i w:val="0"/>
          <w:sz w:val="24"/>
        </w:rPr>
        <w:t>Same company. Same systems. Maybe a better title.</w:t>
      </w:r>
    </w:p>
    <w:p>
      <w:pPr>
        <w:spacing w:before="0" w:after="180"/>
      </w:pPr>
      <w:r>
        <w:rPr>
          <w:b w:val="0"/>
          <w:i w:val="0"/>
          <w:sz w:val="24"/>
        </w:rPr>
        <w:t>So the question is not simply, am I leaving. The better question is, will this work build something new in me?</w:t>
      </w:r>
    </w:p>
    <w:p>
      <w:pPr>
        <w:spacing w:before="0" w:after="180"/>
      </w:pPr>
      <w:r>
        <w:rPr>
          <w:b w:val="0"/>
          <w:i w:val="0"/>
          <w:sz w:val="24"/>
        </w:rPr>
        <w:t>You can get a new title, a new manager, and a new team, and still do almost exactly the same class of work. The nouns change. The problems, the tools and the expectations do not.</w:t>
      </w:r>
    </w:p>
    <w:p>
      <w:pPr>
        <w:spacing w:before="0" w:after="180"/>
      </w:pPr>
      <w:r>
        <w:rPr>
          <w:b w:val="0"/>
          <w:i w:val="0"/>
          <w:sz w:val="24"/>
        </w:rPr>
        <w:t>That move may still be worth taking for pay, flexibility, stability or manager fit. Those are real reasons.</w:t>
      </w:r>
    </w:p>
    <w:p>
      <w:pPr>
        <w:spacing w:before="0" w:after="180"/>
      </w:pPr>
      <w:r>
        <w:rPr>
          <w:b w:val="0"/>
          <w:i w:val="0"/>
          <w:sz w:val="24"/>
        </w:rPr>
        <w:t>Just do not call it career growth automatically. Test the work, not the label.</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Test the work, not the label.</w:t>
      </w:r>
    </w:p>
    <w:p>
      <w:pPr>
        <w:spacing w:before="120" w:after="60"/>
        <w:keepNext w:val="1"/>
        <w:keepLines w:val="1"/>
      </w:pPr>
      <w:r>
        <w:rPr>
          <w:b/>
          <w:i w:val="0"/>
          <w:color w:val="8A6D1E"/>
          <w:sz w:val="19"/>
        </w:rPr>
        <w:t>VISUAL NOTES</w:t>
      </w:r>
    </w:p>
    <w:p>
      <w:pPr>
        <w:spacing w:before="0" w:after="120"/>
      </w:pPr>
      <w:r>
        <w:rPr>
          <w:b w:val="0"/>
          <w:i w:val="0"/>
          <w:color w:val="5A6B82"/>
          <w:sz w:val="21"/>
        </w:rPr>
        <w:t>Open tight on camera. Bring up NEW TITLE, SAME WORK? full screen, very large, camera hidden, on that exact line. Back to her for the rest. One designed callout on test the work, not the label.</w:t>
      </w:r>
    </w:p>
    <w:p>
      <w:pPr>
        <w:spacing w:before="80" w:after="60"/>
        <w:keepNext w:val="1"/>
        <w:keepLines w:val="1"/>
      </w:pPr>
      <w:r>
        <w:rPr>
          <w:b/>
          <w:i w:val="0"/>
          <w:color w:val="8A6D1E"/>
          <w:sz w:val="19"/>
        </w:rPr>
        <w:t>SOUND</w:t>
      </w:r>
    </w:p>
    <w:p>
      <w:pPr>
        <w:spacing w:before="0" w:after="120"/>
      </w:pPr>
      <w:r>
        <w:rPr>
          <w:b w:val="0"/>
          <w:i w:val="0"/>
          <w:color w:val="5A6B82"/>
          <w:sz w:val="21"/>
        </w:rPr>
        <w:t>One soft whoosh as the full-screen line lands.</w:t>
      </w:r>
    </w:p>
    <w:p>
      <w:pPr>
        <w:spacing w:before="80" w:after="60"/>
        <w:keepNext w:val="1"/>
        <w:keepLines w:val="1"/>
      </w:pPr>
      <w:r>
        <w:rPr>
          <w:b/>
          <w:i w:val="0"/>
          <w:color w:val="8A6D1E"/>
          <w:sz w:val="19"/>
        </w:rPr>
        <w:t>AUDIT NOTE</w:t>
      </w:r>
    </w:p>
    <w:p>
      <w:pPr>
        <w:spacing w:before="0" w:after="160"/>
      </w:pPr>
      <w:r>
        <w:rPr>
          <w:b w:val="0"/>
          <w:i w:val="0"/>
          <w:color w:val="5A6B82"/>
          <w:sz w:val="20"/>
        </w:rPr>
        <w:t>New for v2.0. Carries the new hook and the new thumbnail line, neither of which existed in the v1.0 Shorts.</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