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6  ·  SHORT 3  ·  PRIORITY A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More Responsibility Is Not More Judgment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Before You Take an Internal Role, Ask These 3 Questions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Target length  </w:t>
      </w:r>
      <w:r>
        <w:rPr>
          <w:sz w:val="21"/>
        </w:rPr>
        <w:t>40 to 46 seconds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MORE TASKS IS NOT MORE JUDGMENT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HOOK, THE 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Dependable people often get more responsibility before they get more judgment.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FULL RECORDING SCRIPT</w:t>
      </w:r>
    </w:p>
    <w:p>
      <w:pPr>
        <w:spacing w:before="0" w:after="180"/>
      </w:pPr>
      <w:r>
        <w:rPr>
          <w:b w:val="0"/>
          <w:i w:val="0"/>
          <w:sz w:val="24"/>
        </w:rPr>
        <w:t>Dependable people often get more responsibility before they get more judgment.</w:t>
      </w:r>
    </w:p>
    <w:p>
      <w:pPr>
        <w:spacing w:before="0" w:after="180"/>
      </w:pPr>
      <w:r>
        <w:rPr>
          <w:b w:val="0"/>
          <w:i w:val="0"/>
          <w:sz w:val="24"/>
        </w:rPr>
        <w:t>More tasks can mean volume, coordination and absorption.</w:t>
      </w:r>
    </w:p>
    <w:p>
      <w:pPr>
        <w:spacing w:before="0" w:after="180"/>
      </w:pPr>
      <w:r>
        <w:rPr>
          <w:b w:val="0"/>
          <w:i w:val="0"/>
          <w:sz w:val="24"/>
        </w:rPr>
        <w:t>More judgment means you have to interpret incomplete information, weigh tradeoffs, recommend a direction, influence people with different incentives, or own the consequence when the instructions stop being clear.</w:t>
      </w:r>
    </w:p>
    <w:p>
      <w:pPr>
        <w:spacing w:before="0" w:after="180"/>
      </w:pPr>
      <w:r>
        <w:rPr>
          <w:b w:val="0"/>
          <w:i w:val="0"/>
          <w:sz w:val="24"/>
        </w:rPr>
        <w:t>Preparing a report is work. Deciding which pattern in the report needs attention, and recommending what happens next, is a different kind of work.</w:t>
      </w:r>
    </w:p>
    <w:p>
      <w:pPr>
        <w:spacing w:before="0" w:after="180"/>
      </w:pPr>
      <w:r>
        <w:rPr>
          <w:b w:val="0"/>
          <w:i w:val="0"/>
          <w:sz w:val="24"/>
        </w:rPr>
        <w:t>Neither one is unimportant. The question is what the work is training you to do when the next situation is not identical to the last one.</w:t>
      </w:r>
    </w:p>
    <w:p>
      <w:pPr>
        <w:spacing w:before="0" w:after="180"/>
      </w:pPr>
      <w:r>
        <w:rPr>
          <w:b w:val="0"/>
          <w:i w:val="0"/>
          <w:sz w:val="24"/>
        </w:rPr>
        <w:t>So before an internal move, ask which decisions will actually belong to you.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ENDING, THE 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Ask which decisions will actually belong to you.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NOTES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Hook on camera. Full-screen comparison on the two definitions, MORE TASKS first and held alone so it lands as the familiar one, then MORE JUDGMENT. Camera hidden throughout the comparison.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Restrained click or sweep as MORE JUDGMENT arrives.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AUDIT NOTE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Carried from v1.0 and tightened to the v2.0 wording.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 vertically, 9:16, as its own take. This is not a clip from the long-form master.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