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6  ·  DEDICATED SHORT FORM</w:t>
      </w:r>
    </w:p>
    <w:p>
      <w:pPr>
        <w:spacing w:before="0" w:after="80"/>
      </w:pPr>
      <w:r>
        <w:rPr>
          <w:b/>
          <w:i w:val="0"/>
          <w:color w:val="112345"/>
          <w:sz w:val="42"/>
        </w:rPr>
        <w:t>Six Dedicated 9:16 Short Scripts</w:t>
      </w:r>
    </w:p>
    <w:p>
      <w:pPr>
        <w:spacing w:before="0" w:after="280"/>
      </w:pPr>
      <w:r>
        <w:rPr>
          <w:b w:val="0"/>
          <w:i w:val="0"/>
          <w:color w:val="5A6B82"/>
          <w:sz w:val="20"/>
        </w:rPr>
        <w:t>Before You Take an Internal Role, Ask These 3 Questions</w:t>
      </w:r>
    </w:p>
    <w:p>
      <w:pPr>
        <w:spacing w:before="0" w:after="240"/>
        <w:pBdr>
          <w:bottom w:val="single" w:sz="6" w:color="8A6D1E"/>
        </w:pBdr>
      </w:pPr>
    </w:p>
    <w:p>
      <w:pPr>
        <w:spacing w:before="0" w:after="160"/>
      </w:pPr>
      <w:r>
        <w:rPr>
          <w:b w:val="0"/>
          <w:i w:val="0"/>
          <w:color w:val="5A6B82"/>
          <w:sz w:val="21"/>
        </w:rPr>
        <w:t>Separate vertical takes, recorded intentionally rather than clipped from the horizontal master. Each stands alone for somebody who has never seen the long-form video. Every claim and every boundary is already in the v2.0 Recording Master.</w:t>
      </w:r>
    </w:p>
    <w:p>
      <w:pPr>
        <w:spacing w:before="200" w:after="200"/>
        <w:ind w:left="216"/>
        <w:pBdr>
          <w:left w:val="single" w:sz="18" w:color="9B2C10" w:space="8"/>
        </w:pBdr>
        <w:keepNext w:val="1"/>
        <w:keepLines w:val="1"/>
      </w:pPr>
      <w:r>
        <w:rPr>
          <w:b/>
          <w:color w:val="9B2C10"/>
          <w:sz w:val="21"/>
        </w:rPr>
        <w:t>Record all six vertically, 9:16, as their own takes. These are additional to the long-form recording session and are not inside its time estimate. Budget roughly 35 to 50 extra minutes per video for six short takes plus resets.</w:t>
      </w:r>
    </w:p>
    <w:p>
      <w:pPr>
        <w:spacing w:before="360" w:after="80"/>
        <w:keepNext w:val="1"/>
        <w:keepLines w:val="1"/>
      </w:pPr>
      <w:r>
        <w:rPr>
          <w:b/>
          <w:i w:val="0"/>
          <w:color w:val="8A6D1E"/>
          <w:sz w:val="24"/>
        </w:rPr>
        <w:t>PRIORITY A</w:t>
      </w:r>
    </w:p>
    <w:p>
      <w:pPr>
        <w:spacing w:before="280" w:after="100"/>
        <w:keepNext w:val="1"/>
        <w:keepLines w:val="1"/>
      </w:pPr>
      <w:r>
        <w:rPr>
          <w:b/>
          <w:i w:val="0"/>
          <w:color w:val="112345"/>
          <w:sz w:val="26"/>
        </w:rPr>
        <w:t>SHORT 1  ·  New Title, Same Work?</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38 to 44 seconds</w:t>
      </w:r>
    </w:p>
    <w:p>
      <w:pPr>
        <w:spacing w:after="80"/>
      </w:pPr>
      <w:r>
        <w:rPr>
          <w:b/>
          <w:color w:val="8A6D1E"/>
          <w:sz w:val="20"/>
        </w:rPr>
        <w:t xml:space="preserve">On-screen hook  </w:t>
      </w:r>
      <w:r>
        <w:rPr>
          <w:sz w:val="21"/>
        </w:rPr>
        <w:t>NEW TITLE, SAME WORK?</w:t>
      </w:r>
    </w:p>
    <w:p>
      <w:pPr>
        <w:spacing w:before="200" w:after="60"/>
        <w:keepNext w:val="1"/>
        <w:keepLines w:val="1"/>
      </w:pPr>
      <w:r>
        <w:rPr>
          <w:b/>
          <w:i w:val="0"/>
          <w:color w:val="8A6D1E"/>
          <w:sz w:val="19"/>
        </w:rPr>
        <w:t>HOOK, THE EXACT FIRST SPOKEN LINE</w:t>
      </w:r>
    </w:p>
    <w:p>
      <w:pPr>
        <w:spacing w:before="0" w:after="160"/>
      </w:pPr>
      <w:r>
        <w:rPr>
          <w:b w:val="0"/>
          <w:i/>
          <w:color w:val="112345"/>
          <w:sz w:val="24"/>
        </w:rPr>
        <w:t>An internal move can look safe because the logo does not change.</w:t>
      </w:r>
    </w:p>
    <w:p>
      <w:pPr>
        <w:spacing w:before="160" w:after="80"/>
        <w:keepNext w:val="1"/>
        <w:keepLines w:val="1"/>
      </w:pPr>
      <w:r>
        <w:rPr>
          <w:b/>
          <w:i w:val="0"/>
          <w:color w:val="8A6D1E"/>
          <w:sz w:val="19"/>
        </w:rPr>
        <w:t>FULL RECORDING SCRIPT</w:t>
      </w:r>
    </w:p>
    <w:p>
      <w:pPr>
        <w:spacing w:before="0" w:after="180"/>
      </w:pPr>
      <w:r>
        <w:rPr>
          <w:b w:val="0"/>
          <w:i w:val="0"/>
          <w:sz w:val="24"/>
        </w:rPr>
        <w:t>An internal move can look safe because the logo does not change.</w:t>
      </w:r>
    </w:p>
    <w:p>
      <w:pPr>
        <w:spacing w:before="0" w:after="180"/>
      </w:pPr>
      <w:r>
        <w:rPr>
          <w:b w:val="0"/>
          <w:i w:val="0"/>
          <w:sz w:val="24"/>
        </w:rPr>
        <w:t>That is exactly why it can fool you.</w:t>
      </w:r>
    </w:p>
    <w:p>
      <w:pPr>
        <w:spacing w:before="0" w:after="180"/>
      </w:pPr>
      <w:r>
        <w:rPr>
          <w:b w:val="0"/>
          <w:i w:val="0"/>
          <w:sz w:val="24"/>
        </w:rPr>
        <w:t>Same company. Same systems. Maybe a better title.</w:t>
      </w:r>
    </w:p>
    <w:p>
      <w:pPr>
        <w:spacing w:before="0" w:after="180"/>
      </w:pPr>
      <w:r>
        <w:rPr>
          <w:b w:val="0"/>
          <w:i w:val="0"/>
          <w:sz w:val="24"/>
        </w:rPr>
        <w:t>So the question is not simply, am I leaving. The better question is, will this work build something new in me?</w:t>
      </w:r>
    </w:p>
    <w:p>
      <w:pPr>
        <w:spacing w:before="0" w:after="180"/>
      </w:pPr>
      <w:r>
        <w:rPr>
          <w:b w:val="0"/>
          <w:i w:val="0"/>
          <w:sz w:val="24"/>
        </w:rPr>
        <w:t>You can get a new title, a new manager, and a new team, and still do almost exactly the same class of work. The nouns change. The problems, the tools and the expectations do not.</w:t>
      </w:r>
    </w:p>
    <w:p>
      <w:pPr>
        <w:spacing w:before="0" w:after="180"/>
      </w:pPr>
      <w:r>
        <w:rPr>
          <w:b w:val="0"/>
          <w:i w:val="0"/>
          <w:sz w:val="24"/>
        </w:rPr>
        <w:t>That move may still be worth taking for pay, flexibility, stability or manager fit. Those are real reasons.</w:t>
      </w:r>
    </w:p>
    <w:p>
      <w:pPr>
        <w:spacing w:before="0" w:after="180"/>
      </w:pPr>
      <w:r>
        <w:rPr>
          <w:b w:val="0"/>
          <w:i w:val="0"/>
          <w:sz w:val="24"/>
        </w:rPr>
        <w:t>Just do not call it career growth automatically. Test the work, not the label.</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Test the work, not the label.</w:t>
      </w:r>
    </w:p>
    <w:p>
      <w:pPr>
        <w:spacing w:before="120" w:after="60"/>
        <w:keepNext w:val="1"/>
        <w:keepLines w:val="1"/>
      </w:pPr>
      <w:r>
        <w:rPr>
          <w:b/>
          <w:i w:val="0"/>
          <w:color w:val="8A6D1E"/>
          <w:sz w:val="19"/>
        </w:rPr>
        <w:t>VISUAL NOTES</w:t>
      </w:r>
    </w:p>
    <w:p>
      <w:pPr>
        <w:spacing w:before="0" w:after="120"/>
      </w:pPr>
      <w:r>
        <w:rPr>
          <w:b w:val="0"/>
          <w:i w:val="0"/>
          <w:color w:val="5A6B82"/>
          <w:sz w:val="21"/>
        </w:rPr>
        <w:t>Open tight on camera. Bring up NEW TITLE, SAME WORK? full screen, very large, camera hidden, on that exact line. Back to her for the rest. One designed callout on test the work, not the label.</w:t>
      </w:r>
    </w:p>
    <w:p>
      <w:pPr>
        <w:spacing w:before="80" w:after="60"/>
        <w:keepNext w:val="1"/>
        <w:keepLines w:val="1"/>
      </w:pPr>
      <w:r>
        <w:rPr>
          <w:b/>
          <w:i w:val="0"/>
          <w:color w:val="8A6D1E"/>
          <w:sz w:val="19"/>
        </w:rPr>
        <w:t>SOUND</w:t>
      </w:r>
    </w:p>
    <w:p>
      <w:pPr>
        <w:spacing w:before="0" w:after="120"/>
      </w:pPr>
      <w:r>
        <w:rPr>
          <w:b w:val="0"/>
          <w:i w:val="0"/>
          <w:color w:val="5A6B82"/>
          <w:sz w:val="21"/>
        </w:rPr>
        <w:t>One soft whoosh as the full-screen line lands.</w:t>
      </w:r>
    </w:p>
    <w:p>
      <w:pPr>
        <w:spacing w:before="80" w:after="60"/>
        <w:keepNext w:val="1"/>
        <w:keepLines w:val="1"/>
      </w:pPr>
      <w:r>
        <w:rPr>
          <w:b/>
          <w:i w:val="0"/>
          <w:color w:val="8A6D1E"/>
          <w:sz w:val="19"/>
        </w:rPr>
        <w:t>AUDIT NOTE</w:t>
      </w:r>
    </w:p>
    <w:p>
      <w:pPr>
        <w:spacing w:before="0" w:after="160"/>
      </w:pPr>
      <w:r>
        <w:rPr>
          <w:b w:val="0"/>
          <w:i w:val="0"/>
          <w:color w:val="5A6B82"/>
          <w:sz w:val="20"/>
        </w:rPr>
        <w:t>New for v2.0. Carries the new hook and the new thumbnail line, neither of which existed in the v1.0 Shorts.</w:t>
      </w:r>
    </w:p>
    <w:p>
      <w:pPr>
        <w:spacing w:before="280" w:after="100"/>
        <w:keepNext w:val="1"/>
        <w:keepLines w:val="1"/>
      </w:pPr>
      <w:r>
        <w:rPr>
          <w:b/>
          <w:i w:val="0"/>
          <w:color w:val="112345"/>
          <w:sz w:val="26"/>
        </w:rPr>
        <w:t>SHORT 2  ·  Three Questions Before an Internal Role</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40 to 46 seconds</w:t>
      </w:r>
    </w:p>
    <w:p>
      <w:pPr>
        <w:spacing w:after="80"/>
      </w:pPr>
      <w:r>
        <w:rPr>
          <w:b/>
          <w:color w:val="8A6D1E"/>
          <w:sz w:val="20"/>
        </w:rPr>
        <w:t xml:space="preserve">On-screen hook  </w:t>
      </w:r>
      <w:r>
        <w:rPr>
          <w:sz w:val="21"/>
        </w:rPr>
        <w:t>WORK. JUDGMENT. EVIDENCE.</w:t>
      </w:r>
    </w:p>
    <w:p>
      <w:pPr>
        <w:spacing w:before="200" w:after="60"/>
        <w:keepNext w:val="1"/>
        <w:keepLines w:val="1"/>
      </w:pPr>
      <w:r>
        <w:rPr>
          <w:b/>
          <w:i w:val="0"/>
          <w:color w:val="8A6D1E"/>
          <w:sz w:val="19"/>
        </w:rPr>
        <w:t>HOOK, THE EXACT FIRST SPOKEN LINE</w:t>
      </w:r>
    </w:p>
    <w:p>
      <w:pPr>
        <w:spacing w:before="0" w:after="160"/>
      </w:pPr>
      <w:r>
        <w:rPr>
          <w:b w:val="0"/>
          <w:i/>
          <w:color w:val="112345"/>
          <w:sz w:val="24"/>
        </w:rPr>
        <w:t>Before you take an internal role, ask three questions.</w:t>
      </w:r>
    </w:p>
    <w:p>
      <w:pPr>
        <w:spacing w:before="160" w:after="80"/>
        <w:keepNext w:val="1"/>
        <w:keepLines w:val="1"/>
      </w:pPr>
      <w:r>
        <w:rPr>
          <w:b/>
          <w:i w:val="0"/>
          <w:color w:val="8A6D1E"/>
          <w:sz w:val="19"/>
        </w:rPr>
        <w:t>FULL RECORDING SCRIPT</w:t>
      </w:r>
    </w:p>
    <w:p>
      <w:pPr>
        <w:spacing w:before="0" w:after="180"/>
      </w:pPr>
      <w:r>
        <w:rPr>
          <w:b w:val="0"/>
          <w:i w:val="0"/>
          <w:sz w:val="24"/>
        </w:rPr>
        <w:t>Before you take an internal role, ask three questions.</w:t>
      </w:r>
    </w:p>
    <w:p>
      <w:pPr>
        <w:spacing w:before="0" w:after="180"/>
      </w:pPr>
      <w:r>
        <w:rPr>
          <w:b w:val="0"/>
          <w:i w:val="0"/>
          <w:sz w:val="24"/>
        </w:rPr>
        <w:t>Will the work change? Will my judgment expand? Will the evidence travel?</w:t>
      </w:r>
    </w:p>
    <w:p>
      <w:pPr>
        <w:spacing w:before="0" w:after="180"/>
      </w:pPr>
      <w:r>
        <w:rPr>
          <w:b w:val="0"/>
          <w:i w:val="0"/>
          <w:sz w:val="24"/>
        </w:rPr>
        <w:t>A new title with the same problems, the same decisions, and nothing new you can prove may be movement without much growth.</w:t>
      </w:r>
    </w:p>
    <w:p>
      <w:pPr>
        <w:spacing w:before="0" w:after="180"/>
      </w:pPr>
      <w:r>
        <w:rPr>
          <w:b w:val="0"/>
          <w:i w:val="0"/>
          <w:sz w:val="24"/>
        </w:rPr>
        <w:t>A lateral move into new problems, new decisions and clearer evidence can be much bigger than it looks.</w:t>
      </w:r>
    </w:p>
    <w:p>
      <w:pPr>
        <w:spacing w:before="0" w:after="180"/>
      </w:pPr>
      <w:r>
        <w:rPr>
          <w:b w:val="0"/>
          <w:i w:val="0"/>
          <w:sz w:val="24"/>
        </w:rPr>
        <w:t>Three clear yeses gives you a strong growth case. Two tells you what to investigate or negotiate. Zero or one does not automatically make the move wrong, but it may mean you are choosing it for something other than growth.</w:t>
      </w:r>
    </w:p>
    <w:p>
      <w:pPr>
        <w:spacing w:before="0" w:after="180"/>
      </w:pPr>
      <w:r>
        <w:rPr>
          <w:b w:val="0"/>
          <w:i w:val="0"/>
          <w:sz w:val="24"/>
        </w:rPr>
        <w:t>Test the work, not the label.</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Test the work, not the label.</w:t>
      </w:r>
    </w:p>
    <w:p>
      <w:pPr>
        <w:spacing w:before="120" w:after="60"/>
        <w:keepNext w:val="1"/>
        <w:keepLines w:val="1"/>
      </w:pPr>
      <w:r>
        <w:rPr>
          <w:b/>
          <w:i w:val="0"/>
          <w:color w:val="8A6D1E"/>
          <w:sz w:val="19"/>
        </w:rPr>
        <w:t>VISUAL NOTES</w:t>
      </w:r>
    </w:p>
    <w:p>
      <w:pPr>
        <w:spacing w:before="0" w:after="120"/>
      </w:pPr>
      <w:r>
        <w:rPr>
          <w:b w:val="0"/>
          <w:i w:val="0"/>
          <w:color w:val="5A6B82"/>
          <w:sz w:val="21"/>
        </w:rPr>
        <w:t>The framework is the visual. Full-screen 9:16 with the three questions revealing one at a time, camera hidden, very large type. This is the frame a viewer will screenshot. Cut back to her for the reading.</w:t>
      </w:r>
    </w:p>
    <w:p>
      <w:pPr>
        <w:spacing w:before="80" w:after="60"/>
        <w:keepNext w:val="1"/>
        <w:keepLines w:val="1"/>
      </w:pPr>
      <w:r>
        <w:rPr>
          <w:b/>
          <w:i w:val="0"/>
          <w:color w:val="8A6D1E"/>
          <w:sz w:val="19"/>
        </w:rPr>
        <w:t>SOUND</w:t>
      </w:r>
    </w:p>
    <w:p>
      <w:pPr>
        <w:spacing w:before="0" w:after="120"/>
      </w:pPr>
      <w:r>
        <w:rPr>
          <w:b w:val="0"/>
          <w:i w:val="0"/>
          <w:color w:val="5A6B82"/>
          <w:sz w:val="21"/>
        </w:rPr>
        <w:t>One accent per question, then a resolve on the complete set.</w:t>
      </w:r>
    </w:p>
    <w:p>
      <w:pPr>
        <w:spacing w:before="80" w:after="60"/>
        <w:keepNext w:val="1"/>
        <w:keepLines w:val="1"/>
      </w:pPr>
      <w:r>
        <w:rPr>
          <w:b/>
          <w:i w:val="0"/>
          <w:color w:val="8A6D1E"/>
          <w:sz w:val="19"/>
        </w:rPr>
        <w:t>AUDIT NOTE</w:t>
      </w:r>
    </w:p>
    <w:p>
      <w:pPr>
        <w:spacing w:before="0" w:after="160"/>
      </w:pPr>
      <w:r>
        <w:rPr>
          <w:b w:val="0"/>
          <w:i w:val="0"/>
          <w:color w:val="5A6B82"/>
          <w:sz w:val="20"/>
        </w:rPr>
        <w:t>Carried from the v1.0 package and updated: the three questions now use the v2.0 wording, and the closing line matches the new master.</w:t>
      </w:r>
    </w:p>
    <w:p>
      <w:pPr>
        <w:spacing w:before="280" w:after="100"/>
        <w:keepNext w:val="1"/>
        <w:keepLines w:val="1"/>
      </w:pPr>
      <w:r>
        <w:rPr>
          <w:b/>
          <w:i w:val="0"/>
          <w:color w:val="112345"/>
          <w:sz w:val="26"/>
        </w:rPr>
        <w:t>SHORT 3  ·  More Responsibility Is Not More Judgment</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40 to 46 seconds</w:t>
      </w:r>
    </w:p>
    <w:p>
      <w:pPr>
        <w:spacing w:after="80"/>
      </w:pPr>
      <w:r>
        <w:rPr>
          <w:b/>
          <w:color w:val="8A6D1E"/>
          <w:sz w:val="20"/>
        </w:rPr>
        <w:t xml:space="preserve">On-screen hook  </w:t>
      </w:r>
      <w:r>
        <w:rPr>
          <w:sz w:val="21"/>
        </w:rPr>
        <w:t>MORE TASKS IS NOT MORE JUDGMENT</w:t>
      </w:r>
    </w:p>
    <w:p>
      <w:pPr>
        <w:spacing w:before="200" w:after="60"/>
        <w:keepNext w:val="1"/>
        <w:keepLines w:val="1"/>
      </w:pPr>
      <w:r>
        <w:rPr>
          <w:b/>
          <w:i w:val="0"/>
          <w:color w:val="8A6D1E"/>
          <w:sz w:val="19"/>
        </w:rPr>
        <w:t>HOOK, THE EXACT FIRST SPOKEN LINE</w:t>
      </w:r>
    </w:p>
    <w:p>
      <w:pPr>
        <w:spacing w:before="0" w:after="160"/>
      </w:pPr>
      <w:r>
        <w:rPr>
          <w:b w:val="0"/>
          <w:i/>
          <w:color w:val="112345"/>
          <w:sz w:val="24"/>
        </w:rPr>
        <w:t>Dependable people often get more responsibility before they get more judgment.</w:t>
      </w:r>
    </w:p>
    <w:p>
      <w:pPr>
        <w:spacing w:before="160" w:after="80"/>
        <w:keepNext w:val="1"/>
        <w:keepLines w:val="1"/>
      </w:pPr>
      <w:r>
        <w:rPr>
          <w:b/>
          <w:i w:val="0"/>
          <w:color w:val="8A6D1E"/>
          <w:sz w:val="19"/>
        </w:rPr>
        <w:t>FULL RECORDING SCRIPT</w:t>
      </w:r>
    </w:p>
    <w:p>
      <w:pPr>
        <w:spacing w:before="0" w:after="180"/>
      </w:pPr>
      <w:r>
        <w:rPr>
          <w:b w:val="0"/>
          <w:i w:val="0"/>
          <w:sz w:val="24"/>
        </w:rPr>
        <w:t>Dependable people often get more responsibility before they get more judgment.</w:t>
      </w:r>
    </w:p>
    <w:p>
      <w:pPr>
        <w:spacing w:before="0" w:after="180"/>
      </w:pPr>
      <w:r>
        <w:rPr>
          <w:b w:val="0"/>
          <w:i w:val="0"/>
          <w:sz w:val="24"/>
        </w:rPr>
        <w:t>More tasks can mean volume, coordination and absorption.</w:t>
      </w:r>
    </w:p>
    <w:p>
      <w:pPr>
        <w:spacing w:before="0" w:after="180"/>
      </w:pPr>
      <w:r>
        <w:rPr>
          <w:b w:val="0"/>
          <w:i w:val="0"/>
          <w:sz w:val="24"/>
        </w:rPr>
        <w:t>More judgment means you have to interpret incomplete information, weigh tradeoffs, recommend a direction, influence people with different incentives, or own the consequence when the instructions stop being clear.</w:t>
      </w:r>
    </w:p>
    <w:p>
      <w:pPr>
        <w:spacing w:before="0" w:after="180"/>
      </w:pPr>
      <w:r>
        <w:rPr>
          <w:b w:val="0"/>
          <w:i w:val="0"/>
          <w:sz w:val="24"/>
        </w:rPr>
        <w:t>Preparing a report is work. Deciding which pattern in the report needs attention, and recommending what happens next, is a different kind of work.</w:t>
      </w:r>
    </w:p>
    <w:p>
      <w:pPr>
        <w:spacing w:before="0" w:after="180"/>
      </w:pPr>
      <w:r>
        <w:rPr>
          <w:b w:val="0"/>
          <w:i w:val="0"/>
          <w:sz w:val="24"/>
        </w:rPr>
        <w:t>Neither one is unimportant. The question is what the work is training you to do when the next situation is not identical to the last one.</w:t>
      </w:r>
    </w:p>
    <w:p>
      <w:pPr>
        <w:spacing w:before="0" w:after="180"/>
      </w:pPr>
      <w:r>
        <w:rPr>
          <w:b w:val="0"/>
          <w:i w:val="0"/>
          <w:sz w:val="24"/>
        </w:rPr>
        <w:t>So before an internal move, ask which decisions will actually belong to you.</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Ask which decisions will actually belong to you.</w:t>
      </w:r>
    </w:p>
    <w:p>
      <w:pPr>
        <w:spacing w:before="120" w:after="60"/>
        <w:keepNext w:val="1"/>
        <w:keepLines w:val="1"/>
      </w:pPr>
      <w:r>
        <w:rPr>
          <w:b/>
          <w:i w:val="0"/>
          <w:color w:val="8A6D1E"/>
          <w:sz w:val="19"/>
        </w:rPr>
        <w:t>VISUAL NOTES</w:t>
      </w:r>
    </w:p>
    <w:p>
      <w:pPr>
        <w:spacing w:before="0" w:after="120"/>
      </w:pPr>
      <w:r>
        <w:rPr>
          <w:b w:val="0"/>
          <w:i w:val="0"/>
          <w:color w:val="5A6B82"/>
          <w:sz w:val="21"/>
        </w:rPr>
        <w:t>Hook on camera. Full-screen comparison on the two definitions, MORE TASKS first and held alone so it lands as the familiar one, then MORE JUDGMENT. Camera hidden throughout the comparison.</w:t>
      </w:r>
    </w:p>
    <w:p>
      <w:pPr>
        <w:spacing w:before="80" w:after="60"/>
        <w:keepNext w:val="1"/>
        <w:keepLines w:val="1"/>
      </w:pPr>
      <w:r>
        <w:rPr>
          <w:b/>
          <w:i w:val="0"/>
          <w:color w:val="8A6D1E"/>
          <w:sz w:val="19"/>
        </w:rPr>
        <w:t>SOUND</w:t>
      </w:r>
    </w:p>
    <w:p>
      <w:pPr>
        <w:spacing w:before="0" w:after="120"/>
      </w:pPr>
      <w:r>
        <w:rPr>
          <w:b w:val="0"/>
          <w:i w:val="0"/>
          <w:color w:val="5A6B82"/>
          <w:sz w:val="21"/>
        </w:rPr>
        <w:t>Restrained click or sweep as MORE JUDGMENT arrives.</w:t>
      </w:r>
    </w:p>
    <w:p>
      <w:pPr>
        <w:spacing w:before="80" w:after="60"/>
        <w:keepNext w:val="1"/>
        <w:keepLines w:val="1"/>
      </w:pPr>
      <w:r>
        <w:rPr>
          <w:b/>
          <w:i w:val="0"/>
          <w:color w:val="8A6D1E"/>
          <w:sz w:val="19"/>
        </w:rPr>
        <w:t>AUDIT NOTE</w:t>
      </w:r>
    </w:p>
    <w:p>
      <w:pPr>
        <w:spacing w:before="0" w:after="160"/>
      </w:pPr>
      <w:r>
        <w:rPr>
          <w:b w:val="0"/>
          <w:i w:val="0"/>
          <w:color w:val="5A6B82"/>
          <w:sz w:val="20"/>
        </w:rPr>
        <w:t>Carried from v1.0 and tightened to the v2.0 wording.</w:t>
      </w:r>
    </w:p>
    <w:p>
      <w:pPr>
        <w:spacing w:before="360" w:after="80"/>
        <w:keepNext w:val="1"/>
        <w:keepLines w:val="1"/>
      </w:pPr>
      <w:r>
        <w:rPr>
          <w:b/>
          <w:i w:val="0"/>
          <w:color w:val="8A6D1E"/>
          <w:sz w:val="24"/>
        </w:rPr>
        <w:t>PRIORITY B</w:t>
      </w:r>
    </w:p>
    <w:p>
      <w:pPr>
        <w:spacing w:before="280" w:after="100"/>
        <w:keepNext w:val="1"/>
        <w:keepLines w:val="1"/>
      </w:pPr>
      <w:r>
        <w:rPr>
          <w:b/>
          <w:i w:val="0"/>
          <w:color w:val="112345"/>
          <w:sz w:val="26"/>
        </w:rPr>
        <w:t>SHORT 4  ·  The Ordinary Monday Test</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36 to 42 seconds</w:t>
      </w:r>
    </w:p>
    <w:p>
      <w:pPr>
        <w:spacing w:after="80"/>
      </w:pPr>
      <w:r>
        <w:rPr>
          <w:b/>
          <w:color w:val="8A6D1E"/>
          <w:sz w:val="20"/>
        </w:rPr>
        <w:t xml:space="preserve">On-screen hook  </w:t>
      </w:r>
      <w:r>
        <w:rPr>
          <w:sz w:val="21"/>
        </w:rPr>
        <w:t>WHAT CHANGES ON MONDAY?</w:t>
      </w:r>
    </w:p>
    <w:p>
      <w:pPr>
        <w:spacing w:before="200" w:after="60"/>
        <w:keepNext w:val="1"/>
        <w:keepLines w:val="1"/>
      </w:pPr>
      <w:r>
        <w:rPr>
          <w:b/>
          <w:i w:val="0"/>
          <w:color w:val="8A6D1E"/>
          <w:sz w:val="19"/>
        </w:rPr>
        <w:t>HOOK, THE EXACT FIRST SPOKEN LINE</w:t>
      </w:r>
    </w:p>
    <w:p>
      <w:pPr>
        <w:spacing w:before="0" w:after="160"/>
      </w:pPr>
      <w:r>
        <w:rPr>
          <w:b w:val="0"/>
          <w:i/>
          <w:color w:val="112345"/>
          <w:sz w:val="24"/>
        </w:rPr>
        <w:t>Before you accept an internal role, ask one very practical question.</w:t>
      </w:r>
    </w:p>
    <w:p>
      <w:pPr>
        <w:spacing w:before="160" w:after="80"/>
        <w:keepNext w:val="1"/>
        <w:keepLines w:val="1"/>
      </w:pPr>
      <w:r>
        <w:rPr>
          <w:b/>
          <w:i w:val="0"/>
          <w:color w:val="8A6D1E"/>
          <w:sz w:val="19"/>
        </w:rPr>
        <w:t>FULL RECORDING SCRIPT</w:t>
      </w:r>
    </w:p>
    <w:p>
      <w:pPr>
        <w:spacing w:before="0" w:after="180"/>
      </w:pPr>
      <w:r>
        <w:rPr>
          <w:b w:val="0"/>
          <w:i w:val="0"/>
          <w:sz w:val="24"/>
        </w:rPr>
        <w:t>Before you accept an internal role, ask one very practical question.</w:t>
      </w:r>
    </w:p>
    <w:p>
      <w:pPr>
        <w:spacing w:before="0" w:after="180"/>
      </w:pPr>
      <w:r>
        <w:rPr>
          <w:b w:val="0"/>
          <w:i w:val="0"/>
          <w:sz w:val="24"/>
        </w:rPr>
        <w:t>What will actually be different on an ordinary Monday?</w:t>
      </w:r>
    </w:p>
    <w:p>
      <w:pPr>
        <w:spacing w:before="0" w:after="180"/>
      </w:pPr>
      <w:r>
        <w:rPr>
          <w:b w:val="0"/>
          <w:i w:val="0"/>
          <w:sz w:val="24"/>
        </w:rPr>
        <w:t>Not whether the role is called strategic. Not whether the title sounds more senior.</w:t>
      </w:r>
    </w:p>
    <w:p>
      <w:pPr>
        <w:spacing w:before="0" w:after="180"/>
      </w:pPr>
      <w:r>
        <w:rPr>
          <w:b w:val="0"/>
          <w:i w:val="0"/>
          <w:sz w:val="24"/>
        </w:rPr>
        <w:t>What problems will you own? What systems will you learn? Which stakeholders will you have to influence? What part of the business will become visible from that seat?</w:t>
      </w:r>
    </w:p>
    <w:p>
      <w:pPr>
        <w:spacing w:before="0" w:after="180"/>
      </w:pPr>
      <w:r>
        <w:rPr>
          <w:b w:val="0"/>
          <w:i w:val="0"/>
          <w:sz w:val="24"/>
        </w:rPr>
        <w:t>Words like strategic, visible and high impact sound attractive, but they do not tell you what you will actually become able to do.</w:t>
      </w:r>
    </w:p>
    <w:p>
      <w:pPr>
        <w:spacing w:before="0" w:after="180"/>
      </w:pPr>
      <w:r>
        <w:rPr>
          <w:b w:val="0"/>
          <w:i w:val="0"/>
          <w:sz w:val="24"/>
        </w:rPr>
        <w:t>If you cannot name what changes in the work, the title may be changing more than your career.</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The title may be changing more than your career.</w:t>
      </w:r>
    </w:p>
    <w:p>
      <w:pPr>
        <w:spacing w:before="120" w:after="60"/>
        <w:keepNext w:val="1"/>
        <w:keepLines w:val="1"/>
      </w:pPr>
      <w:r>
        <w:rPr>
          <w:b/>
          <w:i w:val="0"/>
          <w:color w:val="8A6D1E"/>
          <w:sz w:val="19"/>
        </w:rPr>
        <w:t>VISUAL NOTES</w:t>
      </w:r>
    </w:p>
    <w:p>
      <w:pPr>
        <w:spacing w:before="0" w:after="120"/>
      </w:pPr>
      <w:r>
        <w:rPr>
          <w:b w:val="0"/>
          <w:i w:val="0"/>
          <w:color w:val="5A6B82"/>
          <w:sz w:val="21"/>
        </w:rPr>
        <w:t>Straight to camera for the hook. One full-screen frame on the Monday question, camera hidden, held long enough to read. Back to her for the four things to look for.</w:t>
      </w:r>
    </w:p>
    <w:p>
      <w:pPr>
        <w:spacing w:before="80" w:after="60"/>
        <w:keepNext w:val="1"/>
        <w:keepLines w:val="1"/>
      </w:pPr>
      <w:r>
        <w:rPr>
          <w:b/>
          <w:i w:val="0"/>
          <w:color w:val="8A6D1E"/>
          <w:sz w:val="19"/>
        </w:rPr>
        <w:t>SOUND</w:t>
      </w:r>
    </w:p>
    <w:p>
      <w:pPr>
        <w:spacing w:before="0" w:after="120"/>
      </w:pPr>
      <w:r>
        <w:rPr>
          <w:b w:val="0"/>
          <w:i w:val="0"/>
          <w:color w:val="5A6B82"/>
          <w:sz w:val="21"/>
        </w:rPr>
        <w:t>One soft accent as the Monday question lands.</w:t>
      </w:r>
    </w:p>
    <w:p>
      <w:pPr>
        <w:spacing w:before="80" w:after="60"/>
        <w:keepNext w:val="1"/>
        <w:keepLines w:val="1"/>
      </w:pPr>
      <w:r>
        <w:rPr>
          <w:b/>
          <w:i w:val="0"/>
          <w:color w:val="8A6D1E"/>
          <w:sz w:val="19"/>
        </w:rPr>
        <w:t>AUDIT NOTE</w:t>
      </w:r>
    </w:p>
    <w:p>
      <w:pPr>
        <w:spacing w:before="0" w:after="160"/>
      </w:pPr>
      <w:r>
        <w:rPr>
          <w:b w:val="0"/>
          <w:i w:val="0"/>
          <w:color w:val="5A6B82"/>
          <w:sz w:val="20"/>
        </w:rPr>
        <w:t>Carried from v1.0 and aligned to the v2.0 wording.</w:t>
      </w:r>
    </w:p>
    <w:p>
      <w:pPr>
        <w:spacing w:before="280" w:after="100"/>
        <w:keepNext w:val="1"/>
        <w:keepLines w:val="1"/>
      </w:pPr>
      <w:r>
        <w:rPr>
          <w:b/>
          <w:i w:val="0"/>
          <w:color w:val="112345"/>
          <w:sz w:val="26"/>
        </w:rPr>
        <w:t>SHORT 5  ·  Will the Evidence Travel?</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38 to 44 seconds</w:t>
      </w:r>
    </w:p>
    <w:p>
      <w:pPr>
        <w:spacing w:after="80"/>
      </w:pPr>
      <w:r>
        <w:rPr>
          <w:b/>
          <w:color w:val="8A6D1E"/>
          <w:sz w:val="20"/>
        </w:rPr>
        <w:t xml:space="preserve">On-screen hook  </w:t>
      </w:r>
      <w:r>
        <w:rPr>
          <w:sz w:val="21"/>
        </w:rPr>
        <w:t>RESULT. JUDGMENT. RANGE.</w:t>
      </w:r>
    </w:p>
    <w:p>
      <w:pPr>
        <w:spacing w:before="200" w:after="60"/>
        <w:keepNext w:val="1"/>
        <w:keepLines w:val="1"/>
      </w:pPr>
      <w:r>
        <w:rPr>
          <w:b/>
          <w:i w:val="0"/>
          <w:color w:val="8A6D1E"/>
          <w:sz w:val="19"/>
        </w:rPr>
        <w:t>HOOK, THE EXACT FIRST SPOKEN LINE</w:t>
      </w:r>
    </w:p>
    <w:p>
      <w:pPr>
        <w:spacing w:before="0" w:after="160"/>
      </w:pPr>
      <w:r>
        <w:rPr>
          <w:b w:val="0"/>
          <w:i/>
          <w:color w:val="112345"/>
          <w:sz w:val="24"/>
        </w:rPr>
        <w:t>Inside your company, everybody may know you are the person who can get something done.</w:t>
      </w:r>
    </w:p>
    <w:p>
      <w:pPr>
        <w:spacing w:before="160" w:after="80"/>
        <w:keepNext w:val="1"/>
        <w:keepLines w:val="1"/>
      </w:pPr>
      <w:r>
        <w:rPr>
          <w:b/>
          <w:i w:val="0"/>
          <w:color w:val="8A6D1E"/>
          <w:sz w:val="19"/>
        </w:rPr>
        <w:t>FULL RECORDING SCRIPT</w:t>
      </w:r>
    </w:p>
    <w:p>
      <w:pPr>
        <w:spacing w:before="0" w:after="180"/>
      </w:pPr>
      <w:r>
        <w:rPr>
          <w:b w:val="0"/>
          <w:i w:val="0"/>
          <w:sz w:val="24"/>
        </w:rPr>
        <w:t>Inside your company, everybody may know you are the person who can get something done.</w:t>
      </w:r>
    </w:p>
    <w:p>
      <w:pPr>
        <w:spacing w:before="0" w:after="180"/>
      </w:pPr>
      <w:r>
        <w:rPr>
          <w:b w:val="0"/>
          <w:i w:val="0"/>
          <w:sz w:val="24"/>
        </w:rPr>
        <w:t>Another employer does not inherit that reputation with you.</w:t>
      </w:r>
    </w:p>
    <w:p>
      <w:pPr>
        <w:spacing w:before="0" w:after="180"/>
      </w:pPr>
      <w:r>
        <w:rPr>
          <w:b w:val="0"/>
          <w:i w:val="0"/>
          <w:sz w:val="24"/>
        </w:rPr>
        <w:t>So before an internal move, ask what evidence the role will produce that makes sense without the internal acronyms, relationships or history.</w:t>
      </w:r>
    </w:p>
    <w:p>
      <w:pPr>
        <w:spacing w:before="0" w:after="180"/>
      </w:pPr>
      <w:r>
        <w:rPr>
          <w:b w:val="0"/>
          <w:i w:val="0"/>
          <w:sz w:val="24"/>
        </w:rPr>
        <w:t>I look for three things. Result: what changed. Judgment: what did you have to notice or decide. Range: what new context can you now handle.</w:t>
      </w:r>
    </w:p>
    <w:p>
      <w:pPr>
        <w:spacing w:before="0" w:after="180"/>
      </w:pPr>
      <w:r>
        <w:rPr>
          <w:b w:val="0"/>
          <w:i w:val="0"/>
          <w:sz w:val="24"/>
        </w:rPr>
        <w:t>And to be clear, portable evidence does not mean taking confidential material. It means being able to explain the problem, your role, the judgment you used and the permitted result.</w:t>
      </w:r>
    </w:p>
    <w:p>
      <w:pPr>
        <w:spacing w:before="0" w:after="180"/>
      </w:pPr>
      <w:r>
        <w:rPr>
          <w:b w:val="0"/>
          <w:i w:val="0"/>
          <w:sz w:val="24"/>
        </w:rPr>
        <w:t>If you cannot explain what the move could prove, you may not yet understand what it is offering.</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You may not yet understand what it is offering.</w:t>
      </w:r>
    </w:p>
    <w:p>
      <w:pPr>
        <w:spacing w:before="120" w:after="60"/>
        <w:keepNext w:val="1"/>
        <w:keepLines w:val="1"/>
      </w:pPr>
      <w:r>
        <w:rPr>
          <w:b/>
          <w:i w:val="0"/>
          <w:color w:val="8A6D1E"/>
          <w:sz w:val="19"/>
        </w:rPr>
        <w:t>VISUAL NOTES</w:t>
      </w:r>
    </w:p>
    <w:p>
      <w:pPr>
        <w:spacing w:before="0" w:after="120"/>
      </w:pPr>
      <w:r>
        <w:rPr>
          <w:b w:val="0"/>
          <w:i w:val="0"/>
          <w:color w:val="5A6B82"/>
          <w:sz w:val="21"/>
        </w:rPr>
        <w:t>Hook on camera. Full-screen three-part reveal on result, judgment and range, camera hidden. Back to her for the confidentiality line, which should land on her face.</w:t>
      </w:r>
    </w:p>
    <w:p>
      <w:pPr>
        <w:spacing w:before="80" w:after="60"/>
        <w:keepNext w:val="1"/>
        <w:keepLines w:val="1"/>
      </w:pPr>
      <w:r>
        <w:rPr>
          <w:b/>
          <w:i w:val="0"/>
          <w:color w:val="8A6D1E"/>
          <w:sz w:val="19"/>
        </w:rPr>
        <w:t>SOUND</w:t>
      </w:r>
    </w:p>
    <w:p>
      <w:pPr>
        <w:spacing w:before="0" w:after="120"/>
      </w:pPr>
      <w:r>
        <w:rPr>
          <w:b w:val="0"/>
          <w:i w:val="0"/>
          <w:color w:val="5A6B82"/>
          <w:sz w:val="21"/>
        </w:rPr>
        <w:t>One accent on the first of the three only.</w:t>
      </w:r>
    </w:p>
    <w:p>
      <w:pPr>
        <w:spacing w:before="80" w:after="60"/>
        <w:keepNext w:val="1"/>
        <w:keepLines w:val="1"/>
      </w:pPr>
      <w:r>
        <w:rPr>
          <w:b/>
          <w:i w:val="0"/>
          <w:color w:val="8A6D1E"/>
          <w:sz w:val="19"/>
        </w:rPr>
        <w:t>AUDIT NOTE</w:t>
      </w:r>
    </w:p>
    <w:p>
      <w:pPr>
        <w:spacing w:before="0" w:after="160"/>
      </w:pPr>
      <w:r>
        <w:rPr>
          <w:b w:val="0"/>
          <w:i w:val="0"/>
          <w:color w:val="5A6B82"/>
          <w:sz w:val="20"/>
        </w:rPr>
        <w:t>Carried from v1.0, with the confidentiality boundary added because the v2.0 master states it explicitly and a Short on evidence should not omit it.</w:t>
      </w:r>
    </w:p>
    <w:p>
      <w:pPr>
        <w:spacing w:before="280" w:after="100"/>
        <w:keepNext w:val="1"/>
        <w:keepLines w:val="1"/>
      </w:pPr>
      <w:r>
        <w:rPr>
          <w:b/>
          <w:i w:val="0"/>
          <w:color w:val="112345"/>
          <w:sz w:val="26"/>
        </w:rPr>
        <w:t>SHORT 6  ·  You May Not Need to Leave</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38 to 44 seconds</w:t>
      </w:r>
    </w:p>
    <w:p>
      <w:pPr>
        <w:spacing w:after="80"/>
      </w:pPr>
      <w:r>
        <w:rPr>
          <w:b/>
          <w:color w:val="8A6D1E"/>
          <w:sz w:val="20"/>
        </w:rPr>
        <w:t xml:space="preserve">On-screen hook  </w:t>
      </w:r>
      <w:r>
        <w:rPr>
          <w:sz w:val="21"/>
        </w:rPr>
        <w:t>THE WORK DOES NEED TO CHANGE</w:t>
      </w:r>
    </w:p>
    <w:p>
      <w:pPr>
        <w:spacing w:before="200" w:after="60"/>
        <w:keepNext w:val="1"/>
        <w:keepLines w:val="1"/>
      </w:pPr>
      <w:r>
        <w:rPr>
          <w:b/>
          <w:i w:val="0"/>
          <w:color w:val="8A6D1E"/>
          <w:sz w:val="19"/>
        </w:rPr>
        <w:t>HOOK, THE EXACT FIRST SPOKEN LINE</w:t>
      </w:r>
    </w:p>
    <w:p>
      <w:pPr>
        <w:spacing w:before="0" w:after="160"/>
      </w:pPr>
      <w:r>
        <w:rPr>
          <w:b w:val="0"/>
          <w:i/>
          <w:color w:val="112345"/>
          <w:sz w:val="24"/>
        </w:rPr>
        <w:t>You may not need to leave your company to build a very different career chapter.</w:t>
      </w:r>
    </w:p>
    <w:p>
      <w:pPr>
        <w:spacing w:before="160" w:after="80"/>
        <w:keepNext w:val="1"/>
        <w:keepLines w:val="1"/>
      </w:pPr>
      <w:r>
        <w:rPr>
          <w:b/>
          <w:i w:val="0"/>
          <w:color w:val="8A6D1E"/>
          <w:sz w:val="19"/>
        </w:rPr>
        <w:t>FULL RECORDING SCRIPT</w:t>
      </w:r>
    </w:p>
    <w:p>
      <w:pPr>
        <w:spacing w:before="0" w:after="180"/>
      </w:pPr>
      <w:r>
        <w:rPr>
          <w:b w:val="0"/>
          <w:i w:val="0"/>
          <w:sz w:val="24"/>
        </w:rPr>
        <w:t>You may not need to leave your company to build a very different career chapter.</w:t>
      </w:r>
    </w:p>
    <w:p>
      <w:pPr>
        <w:spacing w:before="0" w:after="180"/>
      </w:pPr>
      <w:r>
        <w:rPr>
          <w:b w:val="0"/>
          <w:i w:val="0"/>
          <w:sz w:val="24"/>
        </w:rPr>
        <w:t>If an internal move gives you access to different work, stronger judgment, and evidence you can use outside the current context, the familiarity of the organization can actually become leverage.</w:t>
      </w:r>
    </w:p>
    <w:p>
      <w:pPr>
        <w:spacing w:before="0" w:after="180"/>
      </w:pPr>
      <w:r>
        <w:rPr>
          <w:b w:val="0"/>
          <w:i w:val="0"/>
          <w:sz w:val="24"/>
        </w:rPr>
        <w:t>But internal is not automatically better. Your company may not contain the work you need. Your old reputation may follow you into the next team. Access may be blocked by the manager you already have.</w:t>
      </w:r>
    </w:p>
    <w:p>
      <w:pPr>
        <w:spacing w:before="0" w:after="180"/>
      </w:pPr>
      <w:r>
        <w:rPr>
          <w:b w:val="0"/>
          <w:i w:val="0"/>
          <w:sz w:val="24"/>
        </w:rPr>
        <w:t>And do not assume the outside option wins just because it is outside. A new employer can give you a new logo and the same work.</w:t>
      </w:r>
    </w:p>
    <w:p>
      <w:pPr>
        <w:spacing w:before="0" w:after="180"/>
      </w:pPr>
      <w:r>
        <w:rPr>
          <w:b w:val="0"/>
          <w:i w:val="0"/>
          <w:sz w:val="24"/>
        </w:rPr>
        <w:t>The question is not internal versus external. It is which option gives you the better work to build from.</w:t>
      </w:r>
    </w:p>
    <w:p>
      <w:pPr>
        <w:spacing w:before="0" w:after="180"/>
      </w:pPr>
      <w:r>
        <w:rPr>
          <w:b w:val="0"/>
          <w:i w:val="0"/>
          <w:sz w:val="24"/>
        </w:rPr>
        <w:t>You may not need to leave. But the work does need to change.</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You may not need to leave. But the work does need to change.</w:t>
      </w:r>
    </w:p>
    <w:p>
      <w:pPr>
        <w:spacing w:before="120" w:after="60"/>
        <w:keepNext w:val="1"/>
        <w:keepLines w:val="1"/>
      </w:pPr>
      <w:r>
        <w:rPr>
          <w:b/>
          <w:i w:val="0"/>
          <w:color w:val="8A6D1E"/>
          <w:sz w:val="19"/>
        </w:rPr>
        <w:t>VISUAL NOTES</w:t>
      </w:r>
    </w:p>
    <w:p>
      <w:pPr>
        <w:spacing w:before="0" w:after="120"/>
      </w:pPr>
      <w:r>
        <w:rPr>
          <w:b w:val="0"/>
          <w:i w:val="0"/>
          <w:color w:val="5A6B82"/>
          <w:sz w:val="21"/>
        </w:rPr>
        <w:t>Almost entirely on camera. One designed line at the end: you may not need to leave, but the work does need to change. Full screen, very large, camera hidden.</w:t>
      </w:r>
    </w:p>
    <w:p>
      <w:pPr>
        <w:spacing w:before="80" w:after="60"/>
        <w:keepNext w:val="1"/>
        <w:keepLines w:val="1"/>
      </w:pPr>
      <w:r>
        <w:rPr>
          <w:b/>
          <w:i w:val="0"/>
          <w:color w:val="8A6D1E"/>
          <w:sz w:val="19"/>
        </w:rPr>
        <w:t>SOUND</w:t>
      </w:r>
    </w:p>
    <w:p>
      <w:pPr>
        <w:spacing w:before="0" w:after="120"/>
      </w:pPr>
      <w:r>
        <w:rPr>
          <w:b w:val="0"/>
          <w:i w:val="0"/>
          <w:color w:val="5A6B82"/>
          <w:sz w:val="21"/>
        </w:rPr>
        <w:t>None until the final designed line, then one warm accent.</w:t>
      </w:r>
    </w:p>
    <w:p>
      <w:pPr>
        <w:spacing w:before="80" w:after="60"/>
        <w:keepNext w:val="1"/>
        <w:keepLines w:val="1"/>
      </w:pPr>
      <w:r>
        <w:rPr>
          <w:b/>
          <w:i w:val="0"/>
          <w:color w:val="8A6D1E"/>
          <w:sz w:val="19"/>
        </w:rPr>
        <w:t>AUDIT NOTE</w:t>
      </w:r>
    </w:p>
    <w:p>
      <w:pPr>
        <w:spacing w:before="0" w:after="160"/>
      </w:pPr>
      <w:r>
        <w:rPr>
          <w:b w:val="0"/>
          <w:i w:val="0"/>
          <w:color w:val="5A6B82"/>
          <w:sz w:val="20"/>
        </w:rPr>
        <w:t>Carried from v1.0. The v1.0 version ended on internal versus external being the wrong first question; it now ends on the master's strongest spoken line, which the brief names.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