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VIDEO 7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Recording Run of Show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Are You Growing, or Just Being Given More Work?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Orientation  </w:t>
      </w:r>
      <w:r>
        <w:rPr>
          <w:sz w:val="21"/>
        </w:rPr>
        <w:t>HORIZONTAL 16:9, camera-led teaching</w:t>
      </w:r>
    </w:p>
    <w:p>
      <w:pPr>
        <w:spacing w:after="80"/>
      </w:pPr>
      <w:r>
        <w:rPr>
          <w:b/>
          <w:color w:val="8A6D1E"/>
          <w:sz w:val="20"/>
        </w:rPr>
        <w:t xml:space="preserve">Target runtime  </w:t>
      </w:r>
      <w:r>
        <w:rPr>
          <w:sz w:val="21"/>
        </w:rPr>
        <w:t>Approximately 11:30 to 12:30 finished. Do not pad to force runtime.</w:t>
      </w:r>
    </w:p>
    <w:p>
      <w:pPr>
        <w:spacing w:after="80"/>
      </w:pPr>
      <w:r>
        <w:rPr>
          <w:b/>
          <w:color w:val="8A6D1E"/>
          <w:sz w:val="20"/>
        </w:rPr>
        <w:t xml:space="preserve">Thumbnail  </w:t>
      </w:r>
      <w:r>
        <w:rPr>
          <w:sz w:val="21"/>
        </w:rPr>
        <w:t>MORE WORK is not GROWTH   (artwork uses the approved symbol form)</w:t>
      </w:r>
    </w:p>
    <w:p>
      <w:pPr>
        <w:spacing w:after="80"/>
      </w:pPr>
      <w:r>
        <w:rPr>
          <w:b/>
          <w:color w:val="8A6D1E"/>
          <w:sz w:val="20"/>
        </w:rPr>
        <w:t xml:space="preserve">Framework  </w:t>
      </w:r>
      <w:r>
        <w:rPr>
          <w:sz w:val="21"/>
        </w:rPr>
        <w:t>CAR test: Complexity, Authority, Return</w:t>
      </w:r>
    </w:p>
    <w:p>
      <w:pPr>
        <w:spacing w:after="80"/>
      </w:pPr>
      <w:r>
        <w:rPr>
          <w:b/>
          <w:color w:val="8A6D1E"/>
          <w:sz w:val="20"/>
        </w:rPr>
        <w:t xml:space="preserve">CTA  </w:t>
      </w:r>
      <w:r>
        <w:rPr>
          <w:sz w:val="21"/>
        </w:rPr>
        <w:t>Capability Formation Field Kit   https://temidayoafonja.com/fieldkit</w:t>
      </w:r>
    </w:p>
    <w:p>
      <w:pPr>
        <w:spacing w:after="80"/>
      </w:pPr>
      <w:r>
        <w:rPr>
          <w:b/>
          <w:color w:val="8A6D1E"/>
          <w:sz w:val="20"/>
        </w:rPr>
        <w:t xml:space="preserve">Watch Next  </w:t>
      </w:r>
      <w:r>
        <w:rPr>
          <w:sz w:val="21"/>
        </w:rPr>
        <w:t>How to Show Your Impact at Work When You Built It From Scratch   (Video 8)</w:t>
      </w:r>
    </w:p>
    <w:p>
      <w:pPr>
        <w:spacing w:after="80"/>
      </w:pPr>
      <w:r>
        <w:rPr>
          <w:b/>
          <w:color w:val="8A6D1E"/>
          <w:sz w:val="20"/>
        </w:rPr>
        <w:t xml:space="preserve">Export  </w:t>
      </w:r>
      <w:r>
        <w:rPr>
          <w:sz w:val="21"/>
        </w:rPr>
        <w:t>1920x1080 minimum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The v2.0 Recording Master is the spoken source of truth. Read from Video_7_Are_You_Growing_Or_Just_Being_Given_More_Work_Recording_Master_v2.0_FINAL.docx. Nothing in this run of show replaces a line of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BEFORE YOU PRESS RECORD</w:t>
      </w:r>
    </w:p>
    <w:p>
      <w:pPr>
        <w:spacing w:before="0" w:after="80"/>
      </w:pPr>
      <w:r>
        <w:rPr>
          <w:b w:val="0"/>
          <w:i w:val="0"/>
          <w:sz w:val="21"/>
        </w:rPr>
        <w:t>•  Horizontal. Confirm 16:9 before the first take.</w:t>
      </w:r>
    </w:p>
    <w:p>
      <w:pPr>
        <w:spacing w:before="0" w:after="80"/>
      </w:pPr>
      <w:r>
        <w:rPr>
          <w:b w:val="0"/>
          <w:i w:val="0"/>
          <w:sz w:val="21"/>
        </w:rPr>
        <w:t>•  The opening is locked. Start on the exact first line of the master and do not warm up into it.</w:t>
      </w:r>
    </w:p>
    <w:p>
      <w:pPr>
        <w:spacing w:before="0" w:after="80"/>
      </w:pPr>
      <w:r>
        <w:rPr>
          <w:b w:val="0"/>
          <w:i w:val="0"/>
          <w:sz w:val="21"/>
        </w:rPr>
        <w:t>•  Say the first line once cold to set level, then start properly.</w:t>
      </w:r>
    </w:p>
    <w:p>
      <w:pPr>
        <w:spacing w:before="0" w:after="80"/>
      </w:pPr>
      <w:r>
        <w:rPr>
          <w:b w:val="0"/>
          <w:i w:val="0"/>
          <w:sz w:val="21"/>
        </w:rPr>
        <w:t>•  One product route only in this video: Capability Formation Field Kit.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OPENING, LOCKED</w:t>
      </w:r>
    </w:p>
    <w:p>
      <w:pPr>
        <w:spacing w:before="0" w:after="80"/>
      </w:pPr>
      <w:r>
        <w:rPr>
          <w:b w:val="0"/>
          <w:i/>
          <w:color w:val="112345"/>
          <w:sz w:val="26"/>
        </w:rPr>
        <w:t>Sometimes the reward for being dependable is not growth.</w:t>
      </w:r>
    </w:p>
    <w:p>
      <w:pPr>
        <w:spacing w:before="0" w:after="80"/>
      </w:pPr>
      <w:r>
        <w:rPr>
          <w:b w:val="0"/>
          <w:i/>
          <w:color w:val="112345"/>
          <w:sz w:val="26"/>
        </w:rPr>
        <w:t>It is more work.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SECTIONS, IN ORDER</w:t>
      </w:r>
    </w:p>
    <w:p>
      <w:pPr>
        <w:spacing w:before="0" w:after="80"/>
      </w:pPr>
      <w:r>
        <w:rPr>
          <w:b w:val="0"/>
          <w:i w:val="0"/>
          <w:sz w:val="21"/>
        </w:rPr>
        <w:t>•  Hook: sometimes the reward for being dependable is not growth.</w:t>
      </w:r>
    </w:p>
    <w:p>
      <w:pPr>
        <w:spacing w:before="0" w:after="80"/>
      </w:pPr>
      <w:r>
        <w:rPr>
          <w:b w:val="0"/>
          <w:i w:val="0"/>
          <w:sz w:val="21"/>
        </w:rPr>
        <w:t>•  Why the pattern is hard to see from inside it.</w:t>
      </w:r>
    </w:p>
    <w:p>
      <w:pPr>
        <w:spacing w:before="0" w:after="80"/>
      </w:pPr>
      <w:r>
        <w:rPr>
          <w:b w:val="0"/>
          <w:i w:val="0"/>
          <w:sz w:val="21"/>
        </w:rPr>
        <w:t>•  C: Complexity.</w:t>
      </w:r>
    </w:p>
    <w:p>
      <w:pPr>
        <w:spacing w:before="0" w:after="80"/>
      </w:pPr>
      <w:r>
        <w:rPr>
          <w:b w:val="0"/>
          <w:i w:val="0"/>
          <w:sz w:val="21"/>
        </w:rPr>
        <w:t>•  A: Authority.</w:t>
      </w:r>
    </w:p>
    <w:p>
      <w:pPr>
        <w:spacing w:before="0" w:after="80"/>
      </w:pPr>
      <w:r>
        <w:rPr>
          <w:b w:val="0"/>
          <w:i w:val="0"/>
          <w:sz w:val="21"/>
        </w:rPr>
        <w:t>•  R: Return.</w:t>
      </w:r>
    </w:p>
    <w:p>
      <w:pPr>
        <w:spacing w:before="0" w:after="80"/>
      </w:pPr>
      <w:r>
        <w:rPr>
          <w:b w:val="0"/>
          <w:i w:val="0"/>
          <w:sz w:val="21"/>
        </w:rPr>
        <w:t>•  Reading the pattern.</w:t>
      </w:r>
    </w:p>
    <w:p>
      <w:pPr>
        <w:spacing w:before="0" w:after="80"/>
      </w:pPr>
      <w:r>
        <w:rPr>
          <w:b w:val="0"/>
          <w:i w:val="0"/>
          <w:sz w:val="21"/>
        </w:rPr>
        <w:t>•  The scope conversation, and the four questions.</w:t>
      </w:r>
    </w:p>
    <w:p>
      <w:pPr>
        <w:spacing w:before="0" w:after="80"/>
      </w:pPr>
      <w:r>
        <w:rPr>
          <w:b w:val="0"/>
          <w:i w:val="0"/>
          <w:sz w:val="21"/>
        </w:rPr>
        <w:t>•  CTA.</w:t>
      </w:r>
    </w:p>
    <w:p>
      <w:pPr>
        <w:spacing w:before="0" w:after="80"/>
      </w:pPr>
      <w:r>
        <w:rPr>
          <w:b w:val="0"/>
          <w:i w:val="0"/>
          <w:sz w:val="21"/>
        </w:rPr>
        <w:t>•  Watch Next, then the closing line.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BOUNDARIES TO HOLD WHILE SPEAKING</w:t>
      </w:r>
    </w:p>
    <w:p>
      <w:pPr>
        <w:spacing w:before="0" w:after="100"/>
      </w:pPr>
      <w:r>
        <w:rPr>
          <w:b w:val="0"/>
          <w:i w:val="0"/>
          <w:sz w:val="21"/>
        </w:rPr>
        <w:t>•  Never imply that every additional responsibility is exploitation. The question is whether it has a boundary, a review point and a visible career return.</w:t>
      </w:r>
    </w:p>
    <w:p>
      <w:pPr>
        <w:spacing w:before="0" w:after="100"/>
      </w:pPr>
      <w:r>
        <w:rPr>
          <w:b w:val="0"/>
          <w:i w:val="0"/>
          <w:sz w:val="21"/>
        </w:rPr>
        <w:t>•  Never imply that worthwhile growth is never tiring. Growth can be tiring and ordinary work still matters.</w:t>
      </w:r>
    </w:p>
    <w:p>
      <w:pPr>
        <w:spacing w:before="0" w:after="100"/>
      </w:pPr>
      <w:r>
        <w:rPr>
          <w:b w:val="0"/>
          <w:i w:val="0"/>
          <w:sz w:val="21"/>
        </w:rPr>
        <w:t>•  Never imply that every assignment must produce immediate promotion, pay or title change to be worthwhile.</w:t>
      </w:r>
    </w:p>
    <w:p>
      <w:pPr>
        <w:spacing w:before="0" w:after="100"/>
      </w:pPr>
      <w:r>
        <w:rPr>
          <w:b w:val="0"/>
          <w:i w:val="0"/>
          <w:sz w:val="21"/>
        </w:rPr>
        <w:t>•  Accountability without authority is a design warning, not proof of bad intent by a manager or an employer. Keep that distinction audible.</w:t>
      </w:r>
    </w:p>
    <w:p>
      <w:pPr>
        <w:spacing w:before="0" w:after="100"/>
      </w:pPr>
      <w:r>
        <w:rPr>
          <w:b w:val="0"/>
          <w:i w:val="0"/>
          <w:sz w:val="21"/>
        </w:rPr>
        <w:t>•  Temporary extra load can be a responsible choice during a launch, a vacancy or a transition. Say so, and then say to give the season a boundary.</w:t>
      </w:r>
    </w:p>
    <w:p>
      <w:pPr>
        <w:spacing w:before="0" w:after="100"/>
      </w:pPr>
      <w:r>
        <w:rPr>
          <w:b w:val="0"/>
          <w:i w:val="0"/>
          <w:sz w:val="21"/>
        </w:rPr>
        <w:t>•  Never imply that framing can erase bias, missing credentials or a weak labor market.</w:t>
      </w:r>
    </w:p>
    <w:p>
      <w:pPr>
        <w:spacing w:before="0" w:after="100"/>
      </w:pPr>
      <w:r>
        <w:rPr>
          <w:b w:val="0"/>
          <w:i w:val="0"/>
          <w:sz w:val="21"/>
        </w:rPr>
        <w:t>•  Keep the real-life clause in. Finances, family, health, safety, immigration, benefits, stability and timing can legitimately shape what somebody chooses.</w:t>
      </w:r>
    </w:p>
    <w:p>
      <w:pPr>
        <w:spacing w:before="0" w:after="100"/>
      </w:pPr>
      <w:r>
        <w:rPr>
          <w:b w:val="0"/>
          <w:i w:val="0"/>
          <w:sz w:val="21"/>
        </w:rPr>
        <w:t>•  Personal proof stays bounded. Her scope has expanded beyond the original job description more than once. Do not infer an employer, an assignment, a timeline or a result.</w:t>
      </w:r>
    </w:p>
    <w:p>
      <w:pPr>
        <w:spacing w:before="0" w:after="100"/>
      </w:pPr>
      <w:r>
        <w:rPr>
          <w:b w:val="0"/>
          <w:i w:val="0"/>
          <w:sz w:val="21"/>
        </w:rPr>
        <w:t>•  Do not suggest keeping confidential, proprietary, customer, employee or employer-owned material.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ENDING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DO NOT STOP RECORDING YET.</w:t>
      </w:r>
    </w:p>
    <w:p>
      <w:pPr>
        <w:spacing w:before="0" w:after="100"/>
      </w:pPr>
      <w:r>
        <w:rPr>
          <w:b w:val="0"/>
          <w:i w:val="0"/>
          <w:sz w:val="21"/>
        </w:rPr>
        <w:t>•  The one next step, with all three sentences.</w:t>
      </w:r>
    </w:p>
    <w:p>
      <w:pPr>
        <w:spacing w:before="0" w:after="100"/>
      </w:pPr>
      <w:r>
        <w:rPr>
          <w:b w:val="0"/>
          <w:i w:val="0"/>
          <w:sz w:val="21"/>
        </w:rPr>
        <w:t>•  The full CTA naming the Capability Formation Field Kit.</w:t>
      </w:r>
    </w:p>
    <w:p>
      <w:pPr>
        <w:spacing w:before="0" w:after="100"/>
      </w:pPr>
      <w:r>
        <w:rPr>
          <w:b w:val="0"/>
          <w:i w:val="0"/>
          <w:sz w:val="21"/>
        </w:rPr>
        <w:t>•  The Watch Next handoff naming How to Show Your Impact at Work When You Built It From Scratch.</w:t>
      </w:r>
    </w:p>
    <w:p>
      <w:pPr>
        <w:spacing w:before="0" w:after="100"/>
      </w:pPr>
      <w:r>
        <w:rPr>
          <w:b w:val="0"/>
          <w:i w:val="0"/>
          <w:sz w:val="21"/>
        </w:rPr>
        <w:t>•  The closing line, which is the last thing in the video.</w:t>
      </w:r>
    </w:p>
    <w:p>
      <w:pPr>
        <w:spacing w:before="0" w:after="100"/>
      </w:pPr>
      <w:r>
        <w:rPr>
          <w:b w:val="0"/>
          <w:i w:val="0"/>
          <w:sz w:val="21"/>
        </w:rPr>
        <w:t>•  Three seconds of silence held on camera, then stop moving. Anything after the last word is dead footage and the editor has been told to cut it.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The closing line, exactly: More work can be part of growth. It is not proof of it.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112345"/>
          <w:sz w:val="21"/>
        </w:rPr>
        <w:t>RECORDING COMPLETE. Only once every line above exists.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VISUAL GRAMMAR</w:t>
      </w:r>
    </w:p>
    <w:p>
      <w:pPr>
        <w:spacing w:after="80"/>
      </w:pPr>
      <w:r>
        <w:rPr>
          <w:b/>
          <w:color w:val="8A6D1E"/>
          <w:sz w:val="20"/>
        </w:rPr>
        <w:t xml:space="preserve">SHORT SINGLE-LINE CALLOUT  </w:t>
      </w:r>
      <w:r>
        <w:rPr>
          <w:sz w:val="21"/>
        </w:rPr>
        <w:t>May appear over Temidayo on camera.</w:t>
      </w:r>
    </w:p>
    <w:p>
      <w:pPr>
        <w:spacing w:after="80"/>
      </w:pPr>
      <w:r>
        <w:rPr>
          <w:b/>
          <w:color w:val="8A6D1E"/>
          <w:sz w:val="20"/>
        </w:rPr>
        <w:t xml:space="preserve">FRAMEWORK, COMPARISON, DECISION PATH, NUMBERED STRUCTURE, SUMMARY  </w:t>
      </w:r>
      <w:r>
        <w:rPr>
          <w:sz w:val="21"/>
        </w:rPr>
        <w:t>TRUE FULL-SCREEN motion graphic.</w:t>
      </w:r>
    </w:p>
    <w:p>
      <w:pPr>
        <w:spacing w:after="80"/>
      </w:pPr>
      <w:r>
        <w:rPr>
          <w:b/>
          <w:color w:val="8A6D1E"/>
          <w:sz w:val="20"/>
        </w:rPr>
        <w:t xml:space="preserve">MEANINGFUL B-ROLL  </w:t>
      </w:r>
      <w:r>
        <w:rPr>
          <w:sz w:val="21"/>
        </w:rPr>
        <w:t>TRUE FULL-SCREEN visual break.</w:t>
      </w:r>
    </w:p>
    <w:p>
      <w:pPr>
        <w:spacing w:after="80"/>
      </w:pPr>
      <w:r>
        <w:rPr>
          <w:b/>
          <w:color w:val="8A6D1E"/>
          <w:sz w:val="20"/>
        </w:rPr>
        <w:t xml:space="preserve">CTA  </w:t>
      </w:r>
      <w:r>
        <w:rPr>
          <w:sz w:val="21"/>
        </w:rPr>
        <w:t>TRUE FULL SCREEN.</w:t>
      </w:r>
    </w:p>
    <w:p>
      <w:pPr>
        <w:spacing w:after="80"/>
      </w:pPr>
      <w:r>
        <w:rPr>
          <w:b/>
          <w:color w:val="8A6D1E"/>
          <w:sz w:val="20"/>
        </w:rPr>
        <w:t xml:space="preserve">WATCH NEXT  </w:t>
      </w:r>
      <w:r>
        <w:rPr>
          <w:sz w:val="21"/>
        </w:rPr>
        <w:t>TRUE FULL SCREEN, final visual, no return to camera after it.</w:t>
      </w:r>
    </w:p>
    <w:p>
      <w:pPr>
        <w:spacing w:before="160" w:after="160"/>
      </w:pPr>
      <w:r>
        <w:rPr>
          <w:b w:val="0"/>
          <w:i w:val="0"/>
          <w:color w:val="5A6B82"/>
          <w:sz w:val="20"/>
        </w:rPr>
        <w:t>TRUE FULL SCREEN means all of the following:</w:t>
        <w:br/>
        <w:br/>
        <w:t xml:space="preserve">  - the visual occupies the ENTIRE 16:9 canvas</w:t>
        <w:br/>
        <w:t xml:space="preserve">  - Temidayo is NOT visible moving behind it</w:t>
        <w:br/>
        <w:t xml:space="preserve">  - Temidayo is NOT visible around the sides or the edges</w:t>
        <w:br/>
        <w:t xml:space="preserve">  - there is NO smaller graphic or video rectangle floating over her footage</w:t>
        <w:br/>
        <w:t xml:space="preserve">  - the visual is its own scene, not an overlay</w:t>
        <w:br/>
        <w:t xml:space="preserve">  - her spoken audio continues underneath</w:t>
        <w:br/>
        <w:t xml:space="preserve">  - then cut cleanly back to her</w:t>
        <w:br/>
        <w:br/>
        <w:t>The instruction to give Co-Creator is not "make the graphic full screen." It is:</w:t>
        <w:br/>
        <w:br/>
        <w:t xml:space="preserve">  "HIDE / REMOVE THE CAMERA VISUALLY DURING THIS SCENE. The motion graphic or</w:t>
        <w:br/>
        <w:t xml:space="preserve">   B-roll must be the only visual filling the entire 16:9 canvas."</w:t>
        <w:br/>
        <w:br/>
        <w:t>This applies to substantive B-roll exactly as it applies to graphics.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MOBILE LEGIBILITY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MOBILE LEGIBILITY IS A HARD REQUIREMENT</w:t>
        <w:br/>
        <w:br/>
        <w:t>Every substantive full-screen graphic has to be understood on a normal phone,</w:t>
        <w:br/>
        <w:t>held at arm's length, in about one to two seconds.</w:t>
        <w:br/>
        <w:br/>
        <w:t>Use:</w:t>
        <w:br/>
        <w:t xml:space="preserve">  - very large, bold typography</w:t>
        <w:br/>
        <w:t xml:space="preserve">  - high contrast</w:t>
        <w:br/>
        <w:t xml:space="preserve">  - very short support copy</w:t>
        <w:br/>
        <w:t xml:space="preserve">  - one dominant idea per visual state</w:t>
        <w:br/>
        <w:t xml:space="preserve">  - sequential reveals</w:t>
        <w:br/>
        <w:br/>
        <w:t>Avoid:</w:t>
        <w:br/>
        <w:t xml:space="preserve">  - tiny labels</w:t>
        <w:br/>
        <w:t xml:space="preserve">  - dense grids and four-box layouts</w:t>
        <w:br/>
        <w:t xml:space="preserve">  - long paragraphs</w:t>
        <w:br/>
        <w:t xml:space="preserve">  - important text in a footer position</w:t>
        <w:br/>
        <w:t xml:space="preserve">  - several small boxes each holding a full sentence</w:t>
        <w:br/>
        <w:t xml:space="preserve">  - elegant desktop layouts that stop working at phone size</w:t>
        <w:br/>
        <w:br/>
        <w:t>Where a framework holds several ideas, reveal them one at a time rather than</w:t>
        <w:br/>
        <w:t>showing all of them small at once. Every reveal order below is written to that</w:t>
        <w:br/>
        <w:t>rule.</w:t>
        <w:br/>
        <w:br/>
        <w:t>If something is elegant on desktop but hard to read on a phone, simplify it</w:t>
        <w:br/>
        <w:t>rather than shrinking it. Two frames beat one crowded frame. The reference</w:t>
        <w:br/>
        <w:t>assets in this package were checked by rendering them, downscaling to 390</w:t>
        <w:br/>
        <w:t>points wide, and reading them at that size.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CAPTIONS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CAPTIONS</w:t>
        <w:br/>
        <w:br/>
        <w:t>Suppress, simplify, hide or reposition captions during:</w:t>
        <w:br/>
        <w:t xml:space="preserve">  - full-screen motion graphics</w:t>
        <w:br/>
        <w:t xml:space="preserve">  - substantive B-roll</w:t>
        <w:br/>
        <w:t xml:space="preserve">  - the CTA</w:t>
        <w:br/>
        <w:t xml:space="preserve">  - Watch Next</w:t>
        <w:br/>
        <w:br/>
        <w:t>Captions must never compete with designed text. The words on the graphic are</w:t>
        <w:br/>
        <w:t>the message; a caption bar over them is a defect, not a preference.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SUBSCRIBE CUE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SUBSCRIBE CUE</w:t>
        <w:br/>
        <w:br/>
        <w:t>One restrained visual cue, and it is a visual only. It adds no spoken dialogue</w:t>
        <w:br/>
        <w:t>and the recording script is not modified for it.</w:t>
        <w:br/>
        <w:br/>
        <w:t xml:space="preserve">  - place it after the CAR test has been named and Complexity has landed</w:t>
        <w:br/>
        <w:t xml:space="preserve">  - about one second</w:t>
        <w:br/>
        <w:t xml:space="preserve">  - premium, small, and easy to miss if you are not looking for it</w:t>
        <w:br/>
        <w:t xml:space="preserve">  - a subtle fade, slide or gentle scale, with a quiet click or a soft pop</w:t>
        <w:br/>
        <w:br/>
        <w:t>Never in the opening. Never a loud or cartoonish YouTube animation.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SOUND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SOUND DESIGN</w:t>
        <w:br/>
        <w:br/>
        <w:t>Four to seven restrained accents across the video. Not one per caption and not</w:t>
        <w:br/>
        <w:t>one per cut. Every accent sits clearly under Temidayo's voice.</w:t>
        <w:br/>
        <w:br/>
        <w:t>Reserve them for:</w:t>
        <w:br/>
        <w:t xml:space="preserve">  - the hero framework entering</w:t>
        <w:br/>
        <w:t xml:space="preserve">  - a major comparison</w:t>
        <w:br/>
        <w:t xml:space="preserve">  - a numbered reveal</w:t>
        <w:br/>
        <w:t xml:space="preserve">  - an important distinction</w:t>
        <w:br/>
        <w:t xml:space="preserve">  - the Subscribe cue</w:t>
        <w:br/>
        <w:t xml:space="preserve">  - the CTA entrance</w:t>
        <w:br/>
        <w:t xml:space="preserve">  - the Watch Next handoff</w:t>
        <w:br/>
        <w:br/>
        <w:t>Palette: soft whoosh, subtle click, gentle pop, restrained impact, clean sweep.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CLOSE CHECKLIST, FROM THE MASTER</w:t>
      </w:r>
    </w:p>
    <w:p>
      <w:pPr>
        <w:spacing w:before="0" w:after="80"/>
      </w:pPr>
      <w:r>
        <w:rPr>
          <w:b w:val="0"/>
          <w:i w:val="0"/>
          <w:sz w:val="21"/>
        </w:rPr>
        <w:t>•  Record the complete CTA and Watch Next handoff before stopping.</w:t>
      </w:r>
    </w:p>
    <w:p>
      <w:pPr>
        <w:spacing w:before="0" w:after="80"/>
      </w:pPr>
      <w:r>
        <w:rPr>
          <w:b w:val="0"/>
          <w:i w:val="0"/>
          <w:sz w:val="21"/>
        </w:rPr>
        <w:t>•  Do not return to camera after the final Watch Next visual in the edited video.</w:t>
      </w:r>
    </w:p>
    <w:p>
      <w:pPr>
        <w:spacing w:before="0" w:after="80"/>
      </w:pPr>
      <w:r>
        <w:rPr>
          <w:b w:val="0"/>
          <w:i w:val="0"/>
          <w:sz w:val="21"/>
        </w:rPr>
        <w:t>•  Build final YouTube chapters from the actual export, not these script sections.</w:t>
      </w:r>
    </w:p>
    <w:p>
      <w:pPr>
        <w:spacing w:before="0" w:after="80"/>
      </w:pPr>
      <w:r>
        <w:rPr>
          <w:b w:val="0"/>
          <w:i w:val="0"/>
          <w:sz w:val="21"/>
        </w:rPr>
        <w:t>•  Keep captions suppressed or simplified during full-screen framework graphics and Watch Next.</w:t>
      </w:r>
    </w:p>
    <w:p>
      <w:pPr>
        <w:spacing w:before="0" w:after="80"/>
      </w:pPr>
      <w:r>
        <w:rPr>
          <w:b w:val="0"/>
          <w:i w:val="0"/>
          <w:sz w:val="21"/>
        </w:rPr>
        <w:t>•  Preserve natural pacing. Do not over-shorten thoughtful explanations in Riverside.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