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Evidence and boundary notes</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Generated  </w:t>
      </w:r>
      <w:r>
        <w:rPr>
          <w:sz w:val="21"/>
        </w:rPr>
        <w:t>Wednesday, September 16, 2026 | 1:46 PM CT</w:t>
      </w:r>
    </w:p>
    <w:p>
      <w:pPr>
        <w:spacing w:before="320" w:after="120"/>
        <w:keepNext w:val="1"/>
        <w:keepLines w:val="1"/>
      </w:pPr>
      <w:r>
        <w:rPr>
          <w:b/>
          <w:i w:val="0"/>
          <w:color w:val="112345"/>
          <w:sz w:val="26"/>
        </w:rPr>
        <w:t>BOUNDARIES THIS VIDEO KEEPS</w:t>
      </w:r>
    </w:p>
    <w:p>
      <w:pPr>
        <w:spacing w:after="80" w:line="278" w:lineRule="auto"/>
        <w:ind w:left="547" w:hanging="230"/>
      </w:pPr>
      <w:r>
        <w:rPr>
          <w:sz w:val="20"/>
        </w:rPr>
        <w:t>•   Real gaps, credentials, regulation, domain knowledge, relationships, access, employer constraints, compensation, bias, markets and life constraints all stay visible.</w:t>
      </w:r>
    </w:p>
    <w:p>
      <w:pPr>
        <w:spacing w:after="80" w:line="278" w:lineRule="auto"/>
        <w:ind w:left="547" w:hanging="230"/>
      </w:pPr>
      <w:r>
        <w:rPr>
          <w:sz w:val="20"/>
        </w:rPr>
        <w:t>•   Adjacent experience is never equated with direct experience.</w:t>
      </w:r>
    </w:p>
    <w:p>
      <w:pPr>
        <w:spacing w:after="80" w:line="278" w:lineRule="auto"/>
        <w:ind w:left="547" w:hanging="230"/>
      </w:pPr>
      <w:r>
        <w:rPr>
          <w:sz w:val="20"/>
        </w:rPr>
        <w:t>•   Role mismatch is never equated with betrayal.</w:t>
      </w:r>
    </w:p>
    <w:p>
      <w:pPr>
        <w:spacing w:after="80" w:line="278" w:lineRule="auto"/>
        <w:ind w:left="547" w:hanging="230"/>
      </w:pPr>
      <w:r>
        <w:rPr>
          <w:sz w:val="20"/>
        </w:rPr>
        <w:t>•   AI automation is never equated with guaranteed capability loss.</w:t>
      </w:r>
    </w:p>
    <w:p>
      <w:pPr>
        <w:spacing w:after="80" w:line="278" w:lineRule="auto"/>
        <w:ind w:left="547" w:hanging="230"/>
      </w:pPr>
      <w:r>
        <w:rPr>
          <w:sz w:val="20"/>
        </w:rPr>
        <w:t>•   Advancement is never reduced to pure merit.</w:t>
      </w:r>
    </w:p>
    <w:p>
      <w:pPr>
        <w:spacing w:after="80" w:line="278" w:lineRule="auto"/>
        <w:ind w:left="547" w:hanging="230"/>
      </w:pPr>
      <w:r>
        <w:rPr>
          <w:sz w:val="20"/>
        </w:rPr>
        <w:t>•   No framework delivers a universal verdict.</w:t>
      </w:r>
    </w:p>
    <w:p>
      <w:pPr>
        <w:spacing w:before="320" w:after="120"/>
        <w:keepNext w:val="1"/>
        <w:keepLines w:val="1"/>
      </w:pPr>
      <w:r>
        <w:rPr>
          <w:b/>
          <w:i w:val="0"/>
          <w:color w:val="112345"/>
          <w:sz w:val="26"/>
        </w:rPr>
        <w:t>OPEN EVIDENCE ISSUE</w:t>
      </w:r>
    </w:p>
    <w:p>
      <w:pPr>
        <w:spacing w:before="200" w:after="200"/>
        <w:ind w:left="216"/>
        <w:pBdr>
          <w:left w:val="single" w:sz="18" w:color="9B2C10" w:space="8"/>
        </w:pBdr>
        <w:keepNext w:val="1"/>
        <w:keepLines w:val="1"/>
      </w:pPr>
      <w:r>
        <w:rPr>
          <w:b/>
          <w:color w:val="9B2C10"/>
          <w:sz w:val="21"/>
        </w:rPr>
        <w:t>The spoken opening states that AI can do in 30 seconds what used to take someone three hours. No research or evidence in this workspace supports that specific comparison. V4 is RELEASE PENDING and a minimal hypothetical replacement is proposed in the decisions-required report. The master was not changed.</w:t>
      </w:r>
    </w:p>
    <w:p>
      <w:pPr>
        <w:spacing w:before="320" w:after="120"/>
        <w:keepNext w:val="1"/>
        <w:keepLines w:val="1"/>
      </w:pPr>
      <w:r>
        <w:rPr>
          <w:b/>
          <w:i w:val="0"/>
          <w:color w:val="112345"/>
          <w:sz w:val="26"/>
        </w:rPr>
        <w:t>RETAINED DISPLAY COPY AND ITS SUPPORT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2736"/>
            <w:shd w:val="clear" w:color="auto" w:fill="F3EFE6"/>
          </w:tcPr>
          <w:p>
            <w:pPr>
              <w:spacing w:before="60" w:after="60" w:line="264" w:lineRule="auto"/>
            </w:pPr>
            <w:r/>
            <w:r>
              <w:rPr>
                <w:b/>
                <w:i w:val="0"/>
                <w:color w:val="112345"/>
                <w:sz w:val="17"/>
              </w:rPr>
              <w:t>FAMILY</w:t>
            </w:r>
          </w:p>
        </w:tc>
        <w:tc>
          <w:tcPr>
            <w:tcW w:type="dxa" w:w="3744"/>
            <w:shd w:val="clear" w:color="auto" w:fill="F3EFE6"/>
          </w:tcPr>
          <w:p>
            <w:pPr>
              <w:spacing w:before="60" w:after="60" w:line="264" w:lineRule="auto"/>
            </w:pPr>
            <w:r/>
            <w:r>
              <w:rPr>
                <w:b/>
                <w:i w:val="0"/>
                <w:color w:val="112345"/>
                <w:sz w:val="17"/>
              </w:rPr>
              <w:t>LINE</w:t>
            </w:r>
          </w:p>
        </w:tc>
        <w:tc>
          <w:tcPr>
            <w:tcW w:type="dxa" w:w="1152"/>
            <w:shd w:val="clear" w:color="auto" w:fill="F3EFE6"/>
          </w:tcPr>
          <w:p>
            <w:pPr>
              <w:spacing w:before="60" w:after="60" w:line="264" w:lineRule="auto"/>
            </w:pPr>
            <w:r/>
            <w:r>
              <w:rPr>
                <w:b/>
                <w:i w:val="0"/>
                <w:color w:val="112345"/>
                <w:sz w:val="17"/>
              </w:rPr>
              <w:t>KIND</w:t>
            </w:r>
          </w:p>
        </w:tc>
        <w:tc>
          <w:tcPr>
            <w:tcW w:type="dxa" w:w="2016"/>
            <w:shd w:val="clear" w:color="auto" w:fill="F3EFE6"/>
          </w:tcPr>
          <w:p>
            <w:pPr>
              <w:spacing w:before="60" w:after="60" w:line="264" w:lineRule="auto"/>
            </w:pPr>
            <w:r/>
            <w:r>
              <w:rPr>
                <w:b/>
                <w:i w:val="0"/>
                <w:color w:val="112345"/>
                <w:sz w:val="17"/>
              </w:rPr>
              <w:t>SUPPORTING SECTION</w:t>
            </w:r>
          </w:p>
        </w:tc>
      </w:tr>
      <w:tr>
        <w:tc>
          <w:tcPr>
            <w:tcW w:type="dxa" w:w="2736"/>
          </w:tcPr>
          <w:p>
            <w:pPr>
              <w:spacing w:before="60" w:after="60" w:line="264" w:lineRule="auto"/>
            </w:pPr>
            <w:r/>
            <w:r>
              <w:rPr>
                <w:b w:val="0"/>
                <w:i w:val="0"/>
                <w:sz w:val="14"/>
              </w:rPr>
              <w:t>NEW_V4_FS_01_WHO_GETS_THE_EXPERIENCE</w:t>
            </w:r>
          </w:p>
        </w:tc>
        <w:tc>
          <w:tcPr>
            <w:tcW w:type="dxa" w:w="3744"/>
          </w:tcPr>
          <w:p>
            <w:pPr>
              <w:spacing w:before="60" w:after="60" w:line="264" w:lineRule="auto"/>
            </w:pPr>
            <w:r/>
            <w:r>
              <w:rPr>
                <w:b w:val="0"/>
                <w:i w:val="0"/>
                <w:sz w:val="14"/>
              </w:rPr>
              <w:t>Who gets the experience that used to come from doing the</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HOOK</w:t>
            </w:r>
          </w:p>
        </w:tc>
      </w:tr>
      <w:tr>
        <w:tc>
          <w:tcPr>
            <w:tcW w:type="dxa" w:w="2736"/>
          </w:tcPr>
          <w:p>
            <w:pPr>
              <w:spacing w:before="60" w:after="60" w:line="264" w:lineRule="auto"/>
            </w:pPr>
            <w:r/>
            <w:r>
              <w:rPr>
                <w:b w:val="0"/>
                <w:i w:val="0"/>
                <w:sz w:val="14"/>
              </w:rPr>
              <w:t>NEW_V4_FS_02_INEFFICIENT_AND_DEVELOPMENTAL</w:t>
            </w:r>
          </w:p>
        </w:tc>
        <w:tc>
          <w:tcPr>
            <w:tcW w:type="dxa" w:w="3744"/>
          </w:tcPr>
          <w:p>
            <w:pPr>
              <w:spacing w:before="60" w:after="60" w:line="264" w:lineRule="auto"/>
            </w:pPr>
            <w:r/>
            <w:r>
              <w:rPr>
                <w:b w:val="0"/>
                <w:i w:val="0"/>
                <w:sz w:val="14"/>
              </w:rPr>
              <w:t>A task can be both.</w:t>
            </w:r>
          </w:p>
        </w:tc>
        <w:tc>
          <w:tcPr>
            <w:tcW w:type="dxa" w:w="1152"/>
          </w:tcPr>
          <w:p>
            <w:pPr>
              <w:spacing w:before="60" w:after="60" w:line="264" w:lineRule="auto"/>
            </w:pPr>
            <w:r/>
            <w:r>
              <w:rPr>
                <w:b w:val="0"/>
                <w:i w:val="0"/>
                <w:sz w:val="14"/>
              </w:rPr>
              <w:t>EVIDENCE</w:t>
            </w:r>
          </w:p>
        </w:tc>
        <w:tc>
          <w:tcPr>
            <w:tcW w:type="dxa" w:w="2016"/>
          </w:tcPr>
          <w:p>
            <w:pPr>
              <w:spacing w:before="60" w:after="60" w:line="264" w:lineRule="auto"/>
            </w:pPr>
            <w:r/>
            <w:r>
              <w:rPr>
                <w:b w:val="0"/>
                <w:i w:val="0"/>
                <w:sz w:val="14"/>
              </w:rPr>
              <w:t>HOOK</w:t>
            </w:r>
          </w:p>
        </w:tc>
      </w:tr>
      <w:tr>
        <w:tc>
          <w:tcPr>
            <w:tcW w:type="dxa" w:w="2736"/>
          </w:tcPr>
          <w:p>
            <w:pPr>
              <w:spacing w:before="60" w:after="60" w:line="264" w:lineRule="auto"/>
            </w:pPr>
            <w:r/>
            <w:r>
              <w:rPr>
                <w:b w:val="0"/>
                <w:i w:val="0"/>
                <w:sz w:val="14"/>
              </w:rPr>
              <w:t>NEW_V4_FS_02_INEFFICIENT_AND_DEVELOPMENTAL</w:t>
            </w:r>
          </w:p>
        </w:tc>
        <w:tc>
          <w:tcPr>
            <w:tcW w:type="dxa" w:w="3744"/>
          </w:tcPr>
          <w:p>
            <w:pPr>
              <w:spacing w:before="60" w:after="60" w:line="264" w:lineRule="auto"/>
            </w:pPr>
            <w:r/>
            <w:r>
              <w:rPr>
                <w:b w:val="0"/>
                <w:i w:val="0"/>
                <w:sz w:val="14"/>
              </w:rPr>
              <w:t>It taught you what good looked like.</w:t>
            </w:r>
          </w:p>
        </w:tc>
        <w:tc>
          <w:tcPr>
            <w:tcW w:type="dxa" w:w="1152"/>
          </w:tcPr>
          <w:p>
            <w:pPr>
              <w:spacing w:before="60" w:after="60" w:line="264" w:lineRule="auto"/>
            </w:pPr>
            <w:r/>
            <w:r>
              <w:rPr>
                <w:b w:val="0"/>
                <w:i w:val="0"/>
                <w:sz w:val="14"/>
              </w:rPr>
              <w:t>EVIDENCE</w:t>
            </w:r>
          </w:p>
        </w:tc>
        <w:tc>
          <w:tcPr>
            <w:tcW w:type="dxa" w:w="2016"/>
          </w:tcPr>
          <w:p>
            <w:pPr>
              <w:spacing w:before="60" w:after="60" w:line="264" w:lineRule="auto"/>
            </w:pPr>
            <w:r/>
            <w:r>
              <w:rPr>
                <w:b w:val="0"/>
                <w:i w:val="0"/>
                <w:sz w:val="14"/>
              </w:rPr>
              <w:t>HOOK</w:t>
            </w:r>
          </w:p>
        </w:tc>
      </w:tr>
      <w:tr>
        <w:tc>
          <w:tcPr>
            <w:tcW w:type="dxa" w:w="2736"/>
          </w:tcPr>
          <w:p>
            <w:pPr>
              <w:spacing w:before="60" w:after="60" w:line="264" w:lineRule="auto"/>
            </w:pPr>
            <w:r/>
            <w:r>
              <w:rPr>
                <w:b w:val="0"/>
                <w:i w:val="0"/>
                <w:sz w:val="14"/>
              </w:rPr>
              <w:t>NEW_V4_FS_03_WHAT_THE_WORK_TAUGHT</w:t>
            </w:r>
          </w:p>
        </w:tc>
        <w:tc>
          <w:tcPr>
            <w:tcW w:type="dxa" w:w="3744"/>
          </w:tcPr>
          <w:p>
            <w:pPr>
              <w:spacing w:before="60" w:after="60" w:line="264" w:lineRule="auto"/>
            </w:pPr>
            <w:r/>
            <w:r>
              <w:rPr>
                <w:b w:val="0"/>
                <w:i w:val="0"/>
                <w:sz w:val="14"/>
              </w:rPr>
              <w:t>Pattern recognition</w:t>
            </w:r>
          </w:p>
        </w:tc>
        <w:tc>
          <w:tcPr>
            <w:tcW w:type="dxa" w:w="1152"/>
          </w:tcPr>
          <w:p>
            <w:pPr>
              <w:spacing w:before="60" w:after="60" w:line="264" w:lineRule="auto"/>
            </w:pPr>
            <w:r/>
            <w:r>
              <w:rPr>
                <w:b w:val="0"/>
                <w:i w:val="0"/>
                <w:sz w:val="14"/>
              </w:rPr>
              <w:t>EVIDENCE</w:t>
            </w:r>
          </w:p>
        </w:tc>
        <w:tc>
          <w:tcPr>
            <w:tcW w:type="dxa" w:w="2016"/>
          </w:tcPr>
          <w:p>
            <w:pPr>
              <w:spacing w:before="60" w:after="60" w:line="264" w:lineRule="auto"/>
            </w:pPr>
            <w:r/>
            <w:r>
              <w:rPr>
                <w:b w:val="0"/>
                <w:i w:val="0"/>
                <w:sz w:val="14"/>
              </w:rPr>
              <w:t>THREE THINGS TO WATCH</w:t>
            </w:r>
          </w:p>
        </w:tc>
      </w:tr>
      <w:tr>
        <w:tc>
          <w:tcPr>
            <w:tcW w:type="dxa" w:w="2736"/>
          </w:tcPr>
          <w:p>
            <w:pPr>
              <w:spacing w:before="60" w:after="60" w:line="264" w:lineRule="auto"/>
            </w:pPr>
            <w:r/>
            <w:r>
              <w:rPr>
                <w:b w:val="0"/>
                <w:i w:val="0"/>
                <w:sz w:val="14"/>
              </w:rPr>
              <w:t>NEW_V4_FS_04_THE_REAL_QUESTION</w:t>
            </w:r>
          </w:p>
        </w:tc>
        <w:tc>
          <w:tcPr>
            <w:tcW w:type="dxa" w:w="3744"/>
          </w:tcPr>
          <w:p>
            <w:pPr>
              <w:spacing w:before="60" w:after="60" w:line="264" w:lineRule="auto"/>
            </w:pPr>
            <w:r/>
            <w:r>
              <w:rPr>
                <w:b w:val="0"/>
                <w:i w:val="0"/>
                <w:sz w:val="14"/>
              </w:rPr>
              <w:t>Not: should AI do the task?</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HOOK</w:t>
            </w:r>
          </w:p>
        </w:tc>
      </w:tr>
      <w:tr>
        <w:tc>
          <w:tcPr>
            <w:tcW w:type="dxa" w:w="2736"/>
          </w:tcPr>
          <w:p>
            <w:pPr>
              <w:spacing w:before="60" w:after="60" w:line="264" w:lineRule="auto"/>
            </w:pPr>
            <w:r/>
            <w:r>
              <w:rPr>
                <w:b w:val="0"/>
                <w:i w:val="0"/>
                <w:sz w:val="14"/>
              </w:rPr>
              <w:t>NEW_V4_FS_05_THREE_THINGS</w:t>
            </w:r>
          </w:p>
        </w:tc>
        <w:tc>
          <w:tcPr>
            <w:tcW w:type="dxa" w:w="3744"/>
          </w:tcPr>
          <w:p>
            <w:pPr>
              <w:spacing w:before="60" w:after="60" w:line="264" w:lineRule="auto"/>
            </w:pPr>
            <w:r/>
            <w:r>
              <w:rPr>
                <w:b w:val="0"/>
                <w:i w:val="0"/>
                <w:sz w:val="14"/>
              </w:rPr>
              <w:t>Do they still have to make a choice?</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THREE THINGS TO WATCH</w:t>
            </w:r>
          </w:p>
        </w:tc>
      </w:tr>
      <w:tr>
        <w:tc>
          <w:tcPr>
            <w:tcW w:type="dxa" w:w="2736"/>
          </w:tcPr>
          <w:p>
            <w:pPr>
              <w:spacing w:before="60" w:after="60" w:line="264" w:lineRule="auto"/>
            </w:pPr>
            <w:r/>
            <w:r>
              <w:rPr>
                <w:b w:val="0"/>
                <w:i w:val="0"/>
                <w:sz w:val="14"/>
              </w:rPr>
              <w:t>NEW_V4_FS_05_THREE_THINGS</w:t>
            </w:r>
          </w:p>
        </w:tc>
        <w:tc>
          <w:tcPr>
            <w:tcW w:type="dxa" w:w="3744"/>
          </w:tcPr>
          <w:p>
            <w:pPr>
              <w:spacing w:before="60" w:after="60" w:line="264" w:lineRule="auto"/>
            </w:pPr>
            <w:r/>
            <w:r>
              <w:rPr>
                <w:b w:val="0"/>
                <w:i w:val="0"/>
                <w:sz w:val="14"/>
              </w:rPr>
              <w:t>What to watch when a task is automated.</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THE PROBLEM</w:t>
            </w:r>
          </w:p>
        </w:tc>
      </w:tr>
      <w:tr>
        <w:tc>
          <w:tcPr>
            <w:tcW w:type="dxa" w:w="2736"/>
          </w:tcPr>
          <w:p>
            <w:pPr>
              <w:spacing w:before="60" w:after="60" w:line="264" w:lineRule="auto"/>
            </w:pPr>
            <w:r/>
            <w:r>
              <w:rPr>
                <w:b w:val="0"/>
                <w:i w:val="0"/>
                <w:sz w:val="14"/>
              </w:rPr>
              <w:t>NEW_V4_FS_05_THREE_THINGS</w:t>
            </w:r>
          </w:p>
        </w:tc>
        <w:tc>
          <w:tcPr>
            <w:tcW w:type="dxa" w:w="3744"/>
          </w:tcPr>
          <w:p>
            <w:pPr>
              <w:spacing w:before="60" w:after="60" w:line="264" w:lineRule="auto"/>
            </w:pPr>
            <w:r/>
            <w:r>
              <w:rPr>
                <w:b w:val="0"/>
                <w:i w:val="0"/>
                <w:sz w:val="14"/>
              </w:rPr>
              <w:t>When the output is wrong, do they understand why?</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THREE THINGS TO WATCH</w:t>
            </w:r>
          </w:p>
        </w:tc>
      </w:tr>
      <w:tr>
        <w:tc>
          <w:tcPr>
            <w:tcW w:type="dxa" w:w="2736"/>
          </w:tcPr>
          <w:p>
            <w:pPr>
              <w:spacing w:before="60" w:after="60" w:line="264" w:lineRule="auto"/>
            </w:pPr>
            <w:r/>
            <w:r>
              <w:rPr>
                <w:b w:val="0"/>
                <w:i w:val="0"/>
                <w:sz w:val="14"/>
              </w:rPr>
              <w:t>NEW_V4_FS_06_MOVED_OR_REMOVED</w:t>
            </w:r>
          </w:p>
        </w:tc>
        <w:tc>
          <w:tcPr>
            <w:tcW w:type="dxa" w:w="3744"/>
          </w:tcPr>
          <w:p>
            <w:pPr>
              <w:spacing w:before="60" w:after="60" w:line="264" w:lineRule="auto"/>
            </w:pPr>
            <w:r/>
            <w:r>
              <w:rPr>
                <w:b w:val="0"/>
                <w:i w:val="0"/>
                <w:sz w:val="14"/>
              </w:rPr>
              <w:t>Run the tool. Copy the result. Send it upward.</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A SIMPLE EXAMPLE</w:t>
            </w:r>
          </w:p>
        </w:tc>
      </w:tr>
      <w:tr>
        <w:tc>
          <w:tcPr>
            <w:tcW w:type="dxa" w:w="2736"/>
          </w:tcPr>
          <w:p>
            <w:pPr>
              <w:spacing w:before="60" w:after="60" w:line="264" w:lineRule="auto"/>
            </w:pPr>
            <w:r/>
            <w:r>
              <w:rPr>
                <w:b w:val="0"/>
                <w:i w:val="0"/>
                <w:sz w:val="14"/>
              </w:rPr>
              <w:t>NEW_V4_FS_06_MOVED_OR_REMOVED</w:t>
            </w:r>
          </w:p>
        </w:tc>
        <w:tc>
          <w:tcPr>
            <w:tcW w:type="dxa" w:w="3744"/>
          </w:tcPr>
          <w:p>
            <w:pPr>
              <w:spacing w:before="60" w:after="60" w:line="264" w:lineRule="auto"/>
            </w:pPr>
            <w:r/>
            <w:r>
              <w:rPr>
                <w:b w:val="0"/>
                <w:i w:val="0"/>
                <w:sz w:val="14"/>
              </w:rPr>
              <w:t>Test the assumptions. Challenge the output. Defend the r</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A SIMPLE EXAMPLE</w:t>
            </w:r>
          </w:p>
        </w:tc>
      </w:tr>
      <w:tr>
        <w:tc>
          <w:tcPr>
            <w:tcW w:type="dxa" w:w="2736"/>
          </w:tcPr>
          <w:p>
            <w:pPr>
              <w:spacing w:before="60" w:after="60" w:line="264" w:lineRule="auto"/>
            </w:pPr>
            <w:r/>
            <w:r>
              <w:rPr>
                <w:b w:val="0"/>
                <w:i w:val="0"/>
                <w:sz w:val="14"/>
              </w:rPr>
              <w:t>NEW_V4_FS_07_WHAT_DID_IT_TEACH</w:t>
            </w:r>
          </w:p>
        </w:tc>
        <w:tc>
          <w:tcPr>
            <w:tcW w:type="dxa" w:w="3744"/>
          </w:tcPr>
          <w:p>
            <w:pPr>
              <w:spacing w:before="60" w:after="60" w:line="264" w:lineRule="auto"/>
            </w:pPr>
            <w:r/>
            <w:r>
              <w:rPr>
                <w:b w:val="0"/>
                <w:i w:val="0"/>
                <w:sz w:val="14"/>
              </w:rPr>
              <w:t>Then decide how that learning happens now.</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IF YOU MANAGE PEOPLE</w:t>
            </w:r>
          </w:p>
        </w:tc>
      </w:tr>
      <w:tr>
        <w:tc>
          <w:tcPr>
            <w:tcW w:type="dxa" w:w="2736"/>
          </w:tcPr>
          <w:p>
            <w:pPr>
              <w:spacing w:before="60" w:after="60" w:line="264" w:lineRule="auto"/>
            </w:pPr>
            <w:r/>
            <w:r>
              <w:rPr>
                <w:b w:val="0"/>
                <w:i w:val="0"/>
                <w:sz w:val="14"/>
              </w:rPr>
              <w:t>NEW_V4_FS_08_STILL_PRACTICING</w:t>
            </w:r>
          </w:p>
        </w:tc>
        <w:tc>
          <w:tcPr>
            <w:tcW w:type="dxa" w:w="3744"/>
          </w:tcPr>
          <w:p>
            <w:pPr>
              <w:spacing w:before="60" w:after="60" w:line="264" w:lineRule="auto"/>
            </w:pPr>
            <w:r/>
            <w:r>
              <w:rPr>
                <w:b w:val="0"/>
                <w:i w:val="0"/>
                <w:sz w:val="14"/>
              </w:rPr>
              <w:t>Can I explain what I contributed?</w:t>
            </w:r>
          </w:p>
        </w:tc>
        <w:tc>
          <w:tcPr>
            <w:tcW w:type="dxa" w:w="1152"/>
          </w:tcPr>
          <w:p>
            <w:pPr>
              <w:spacing w:before="60" w:after="60" w:line="264" w:lineRule="auto"/>
            </w:pPr>
            <w:r/>
            <w:r>
              <w:rPr>
                <w:b w:val="0"/>
                <w:i w:val="0"/>
                <w:sz w:val="14"/>
              </w:rPr>
              <w:t>EVIDENCE</w:t>
            </w:r>
          </w:p>
        </w:tc>
        <w:tc>
          <w:tcPr>
            <w:tcW w:type="dxa" w:w="2016"/>
          </w:tcPr>
          <w:p>
            <w:pPr>
              <w:spacing w:before="60" w:after="60" w:line="264" w:lineRule="auto"/>
            </w:pPr>
            <w:r/>
            <w:r>
              <w:rPr>
                <w:b w:val="0"/>
                <w:i w:val="0"/>
                <w:sz w:val="14"/>
              </w:rPr>
              <w:t>A SIMPLE EXAMPLE</w:t>
            </w:r>
          </w:p>
        </w:tc>
      </w:tr>
      <w:tr>
        <w:tc>
          <w:tcPr>
            <w:tcW w:type="dxa" w:w="2736"/>
          </w:tcPr>
          <w:p>
            <w:pPr>
              <w:spacing w:before="60" w:after="60" w:line="264" w:lineRule="auto"/>
            </w:pPr>
            <w:r/>
            <w:r>
              <w:rPr>
                <w:b w:val="0"/>
                <w:i w:val="0"/>
                <w:sz w:val="14"/>
              </w:rPr>
              <w:t>NEW_V4_FS_09_NOT_ONE_OUTCOME</w:t>
            </w:r>
          </w:p>
        </w:tc>
        <w:tc>
          <w:tcPr>
            <w:tcW w:type="dxa" w:w="3744"/>
          </w:tcPr>
          <w:p>
            <w:pPr>
              <w:spacing w:before="60" w:after="60" w:line="264" w:lineRule="auto"/>
            </w:pPr>
            <w:r/>
            <w:r>
              <w:rPr>
                <w:b w:val="0"/>
                <w:i w:val="0"/>
                <w:sz w:val="14"/>
              </w:rPr>
              <w:t>AI may increase learning</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THIS IS NOT AN ANTI-AI ARGUMENT</w:t>
            </w:r>
          </w:p>
        </w:tc>
      </w:tr>
      <w:tr>
        <w:tc>
          <w:tcPr>
            <w:tcW w:type="dxa" w:w="2736"/>
          </w:tcPr>
          <w:p>
            <w:pPr>
              <w:spacing w:before="60" w:after="60" w:line="264" w:lineRule="auto"/>
            </w:pPr>
            <w:r/>
            <w:r>
              <w:rPr>
                <w:b w:val="0"/>
                <w:i w:val="0"/>
                <w:sz w:val="14"/>
              </w:rPr>
              <w:t>NEW_V4_FS_09_NOT_ONE_OUTCOME</w:t>
            </w:r>
          </w:p>
        </w:tc>
        <w:tc>
          <w:tcPr>
            <w:tcW w:type="dxa" w:w="3744"/>
          </w:tcPr>
          <w:p>
            <w:pPr>
              <w:spacing w:before="60" w:after="60" w:line="264" w:lineRule="auto"/>
            </w:pPr>
            <w:r/>
            <w:r>
              <w:rPr>
                <w:b w:val="0"/>
                <w:i w:val="0"/>
                <w:sz w:val="14"/>
              </w:rPr>
              <w:t>Different jobs will answer differently.</w:t>
            </w:r>
          </w:p>
        </w:tc>
        <w:tc>
          <w:tcPr>
            <w:tcW w:type="dxa" w:w="1152"/>
          </w:tcPr>
          <w:p>
            <w:pPr>
              <w:spacing w:before="60" w:after="60" w:line="264" w:lineRule="auto"/>
            </w:pPr>
            <w:r/>
            <w:r>
              <w:rPr>
                <w:b w:val="0"/>
                <w:i w:val="0"/>
                <w:sz w:val="14"/>
              </w:rPr>
              <w:t>EVIDENCE</w:t>
            </w:r>
          </w:p>
        </w:tc>
        <w:tc>
          <w:tcPr>
            <w:tcW w:type="dxa" w:w="2016"/>
          </w:tcPr>
          <w:p>
            <w:pPr>
              <w:spacing w:before="60" w:after="60" w:line="264" w:lineRule="auto"/>
            </w:pPr>
            <w:r/>
            <w:r>
              <w:rPr>
                <w:b w:val="0"/>
                <w:i w:val="0"/>
                <w:sz w:val="14"/>
              </w:rPr>
              <w:t>A SIMPLE EXAMPLE</w:t>
            </w:r>
          </w:p>
        </w:tc>
      </w:tr>
      <w:tr>
        <w:tc>
          <w:tcPr>
            <w:tcW w:type="dxa" w:w="2736"/>
          </w:tcPr>
          <w:p>
            <w:pPr>
              <w:spacing w:before="60" w:after="60" w:line="264" w:lineRule="auto"/>
            </w:pPr>
            <w:r/>
            <w:r>
              <w:rPr>
                <w:b w:val="0"/>
                <w:i w:val="0"/>
                <w:sz w:val="14"/>
              </w:rPr>
              <w:t>NEW_V4_FS_09_NOT_ONE_OUTCOME</w:t>
            </w:r>
          </w:p>
        </w:tc>
        <w:tc>
          <w:tcPr>
            <w:tcW w:type="dxa" w:w="3744"/>
          </w:tcPr>
          <w:p>
            <w:pPr>
              <w:spacing w:before="60" w:after="60" w:line="264" w:lineRule="auto"/>
            </w:pPr>
            <w:r/>
            <w:r>
              <w:rPr>
                <w:b w:val="0"/>
                <w:i w:val="0"/>
                <w:sz w:val="14"/>
              </w:rPr>
              <w:t>Human review may remain essential</w:t>
            </w:r>
          </w:p>
        </w:tc>
        <w:tc>
          <w:tcPr>
            <w:tcW w:type="dxa" w:w="1152"/>
          </w:tcPr>
          <w:p>
            <w:pPr>
              <w:spacing w:before="60" w:after="60" w:line="264" w:lineRule="auto"/>
            </w:pPr>
            <w:r/>
            <w:r>
              <w:rPr>
                <w:b w:val="0"/>
                <w:i w:val="0"/>
                <w:sz w:val="14"/>
              </w:rPr>
              <w:t>EVIDENCE</w:t>
            </w:r>
          </w:p>
        </w:tc>
        <w:tc>
          <w:tcPr>
            <w:tcW w:type="dxa" w:w="2016"/>
          </w:tcPr>
          <w:p>
            <w:pPr>
              <w:spacing w:before="60" w:after="60" w:line="264" w:lineRule="auto"/>
            </w:pPr>
            <w:r/>
            <w:r>
              <w:rPr>
                <w:b w:val="0"/>
                <w:i w:val="0"/>
                <w:sz w:val="14"/>
              </w:rPr>
              <w:t>WHAT THIS CANNOT TELL US</w:t>
            </w:r>
          </w:p>
        </w:tc>
      </w:tr>
      <w:tr>
        <w:tc>
          <w:tcPr>
            <w:tcW w:type="dxa" w:w="2736"/>
          </w:tcPr>
          <w:p>
            <w:pPr>
              <w:spacing w:before="60" w:after="60" w:line="264" w:lineRule="auto"/>
            </w:pPr>
            <w:r/>
            <w:r>
              <w:rPr>
                <w:b w:val="0"/>
                <w:i w:val="0"/>
                <w:sz w:val="14"/>
              </w:rPr>
              <w:t>NEW_V4_FS_09_NOT_ONE_OUTCOME</w:t>
            </w:r>
          </w:p>
        </w:tc>
        <w:tc>
          <w:tcPr>
            <w:tcW w:type="dxa" w:w="3744"/>
          </w:tcPr>
          <w:p>
            <w:pPr>
              <w:spacing w:before="60" w:after="60" w:line="264" w:lineRule="auto"/>
            </w:pPr>
            <w:r/>
            <w:r>
              <w:rPr>
                <w:b w:val="0"/>
                <w:i w:val="0"/>
                <w:sz w:val="14"/>
              </w:rPr>
              <w:t>The task may truly disappear</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WHAT THIS CANNOT TELL US</w:t>
            </w:r>
          </w:p>
        </w:tc>
      </w:tr>
      <w:tr>
        <w:tc>
          <w:tcPr>
            <w:tcW w:type="dxa" w:w="2736"/>
          </w:tcPr>
          <w:p>
            <w:pPr>
              <w:spacing w:before="60" w:after="60" w:line="264" w:lineRule="auto"/>
            </w:pPr>
            <w:r/>
            <w:r>
              <w:rPr>
                <w:b w:val="0"/>
                <w:i w:val="0"/>
                <w:sz w:val="14"/>
              </w:rPr>
              <w:t>NEW_V4_FS_10_THREE_COLUMNS</w:t>
            </w:r>
          </w:p>
        </w:tc>
        <w:tc>
          <w:tcPr>
            <w:tcW w:type="dxa" w:w="3744"/>
          </w:tcPr>
          <w:p>
            <w:pPr>
              <w:spacing w:before="60" w:after="60" w:line="264" w:lineRule="auto"/>
            </w:pPr>
            <w:r/>
            <w:r>
              <w:rPr>
                <w:b w:val="0"/>
                <w:i w:val="0"/>
                <w:sz w:val="14"/>
              </w:rPr>
              <w:t>Audit one task AI now helps you with.</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TRY THIS ON ONE TASK</w:t>
            </w:r>
          </w:p>
        </w:tc>
      </w:tr>
      <w:tr>
        <w:tc>
          <w:tcPr>
            <w:tcW w:type="dxa" w:w="2736"/>
          </w:tcPr>
          <w:p>
            <w:pPr>
              <w:spacing w:before="60" w:after="60" w:line="264" w:lineRule="auto"/>
            </w:pPr>
            <w:r/>
            <w:r>
              <w:rPr>
                <w:b w:val="0"/>
                <w:i w:val="0"/>
                <w:sz w:val="14"/>
              </w:rPr>
              <w:t>NEW_V4_FS_10_THREE_COLUMNS</w:t>
            </w:r>
          </w:p>
        </w:tc>
        <w:tc>
          <w:tcPr>
            <w:tcW w:type="dxa" w:w="3744"/>
          </w:tcPr>
          <w:p>
            <w:pPr>
              <w:spacing w:before="60" w:after="60" w:line="264" w:lineRule="auto"/>
            </w:pPr>
            <w:r/>
            <w:r>
              <w:rPr>
                <w:b w:val="0"/>
                <w:i w:val="0"/>
                <w:sz w:val="14"/>
              </w:rPr>
              <w:t>If the third column is almost empty, ask where the learn</w:t>
            </w:r>
          </w:p>
        </w:tc>
        <w:tc>
          <w:tcPr>
            <w:tcW w:type="dxa" w:w="1152"/>
          </w:tcPr>
          <w:p>
            <w:pPr>
              <w:spacing w:before="60" w:after="60" w:line="264" w:lineRule="auto"/>
            </w:pPr>
            <w:r/>
            <w:r>
              <w:rPr>
                <w:b w:val="0"/>
                <w:i w:val="0"/>
                <w:sz w:val="14"/>
              </w:rPr>
              <w:t>SUMMARY</w:t>
            </w:r>
          </w:p>
        </w:tc>
        <w:tc>
          <w:tcPr>
            <w:tcW w:type="dxa" w:w="2016"/>
          </w:tcPr>
          <w:p>
            <w:pPr>
              <w:spacing w:before="60" w:after="60" w:line="264" w:lineRule="auto"/>
            </w:pPr>
            <w:r/>
            <w:r>
              <w:rPr>
                <w:b w:val="0"/>
                <w:i w:val="0"/>
                <w:sz w:val="14"/>
              </w:rPr>
              <w:t>TRY THIS ON ONE TASK</w:t>
            </w:r>
          </w:p>
        </w:tc>
      </w:tr>
    </w:tbl>
    <w:p>
      <w:pPr>
        <w:spacing w:after="120"/>
      </w:pPr>
    </w:p>
    <w:p>
      <w:pPr>
        <w:spacing w:before="100" w:after="200"/>
      </w:pPr>
      <w:r>
        <w:rPr>
          <w:b w:val="0"/>
          <w:i w:val="0"/>
          <w:color w:val="5A6B82"/>
          <w:sz w:val="19"/>
        </w:rPr>
        <w:t>A slide is not a transcript. Exactness is required for quotations, figures, named framework terms and reproduced evidence. A faithful display heading or summary is logged here with the passage that supports it.</w:t>
      </w:r>
    </w:p>
    <w:p>
      <w:pPr>
        <w:spacing w:before="320" w:after="120"/>
        <w:keepNext w:val="1"/>
        <w:keepLines w:val="1"/>
      </w:pPr>
      <w:r>
        <w:rPr>
          <w:b/>
          <w:i w:val="0"/>
          <w:color w:val="112345"/>
          <w:sz w:val="26"/>
        </w:rPr>
        <w:t>NEVER, IN ANY OF THESE VIDEOS</w:t>
      </w:r>
    </w:p>
    <w:p>
      <w:pPr>
        <w:spacing w:after="80" w:line="278" w:lineRule="auto"/>
        <w:ind w:left="547" w:hanging="230"/>
      </w:pPr>
      <w:r>
        <w:rPr>
          <w:sz w:val="20"/>
        </w:rPr>
        <w:t>•   No invented research, personal story, employer motive, outcome, runtime, performance figure, URL or licence claim.</w:t>
      </w:r>
    </w:p>
    <w:p>
      <w:pPr>
        <w:spacing w:after="80" w:line="278" w:lineRule="auto"/>
        <w:ind w:left="547" w:hanging="230"/>
      </w:pPr>
      <w:r>
        <w:rPr>
          <w:sz w:val="20"/>
        </w:rPr>
        <w:t>•   No chapters and no SRT timing before the finished export.</w:t>
      </w:r>
    </w:p>
    <w:p>
      <w:pPr>
        <w:spacing w:after="80" w:line="278" w:lineRule="auto"/>
        <w:ind w:left="547" w:hanging="230"/>
      </w:pPr>
      <w:r>
        <w:rPr>
          <w:sz w:val="20"/>
        </w:rPr>
        <w:t>•   No second spoken CTA. Faith content is description-only.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