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Your First 90 Days in a New Job: What Really Matters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Package QA report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V10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1:46 PM CT</w:t>
      </w:r>
    </w:p>
    <w:p>
      <w:pPr>
        <w:spacing w:after="80"/>
      </w:pPr>
      <w:r>
        <w:rPr>
          <w:b/>
          <w:color w:val="8A6D1E"/>
          <w:sz w:val="20"/>
        </w:rPr>
        <w:t xml:space="preserve">Checks run  </w:t>
      </w:r>
      <w:r>
        <w:rPr>
          <w:sz w:val="21"/>
        </w:rPr>
        <w:t>15</w:t>
      </w:r>
    </w:p>
    <w:p>
      <w:pPr>
        <w:spacing w:after="80"/>
      </w:pPr>
      <w:r>
        <w:rPr>
          <w:b/>
          <w:color w:val="8A6D1E"/>
          <w:sz w:val="20"/>
        </w:rPr>
        <w:t xml:space="preserve">Passes  </w:t>
      </w:r>
      <w:r>
        <w:rPr>
          <w:sz w:val="21"/>
        </w:rPr>
        <w:t>15</w:t>
      </w:r>
    </w:p>
    <w:p>
      <w:pPr>
        <w:spacing w:after="80"/>
      </w:pPr>
      <w:r>
        <w:rPr>
          <w:b/>
          <w:color w:val="8A6D1E"/>
          <w:sz w:val="20"/>
        </w:rPr>
        <w:t xml:space="preserve">Failures  </w:t>
      </w:r>
      <w:r>
        <w:rPr>
          <w:sz w:val="21"/>
        </w:rPr>
        <w:t>0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1,701</w:t>
      </w:r>
    </w:p>
    <w:p>
      <w:pPr>
        <w:spacing w:after="80"/>
      </w:pPr>
      <w:r>
        <w:rPr>
          <w:b/>
          <w:color w:val="8A6D1E"/>
          <w:sz w:val="20"/>
        </w:rPr>
        <w:t xml:space="preserve">Thought-block parity  </w:t>
      </w:r>
      <w:r>
        <w:rPr>
          <w:sz w:val="21"/>
        </w:rPr>
        <w:t>exact and in order</w:t>
      </w:r>
    </w:p>
    <w:p>
      <w:pPr>
        <w:spacing w:after="80"/>
      </w:pPr>
      <w:r>
        <w:rPr>
          <w:b/>
          <w:color w:val="8A6D1E"/>
          <w:sz w:val="20"/>
        </w:rPr>
        <w:t xml:space="preserve">Visual assets  </w:t>
      </w:r>
      <w:r>
        <w:rPr>
          <w:sz w:val="21"/>
        </w:rPr>
        <w:t>37 rendered states across 15 families, all 1920 x 1080</w:t>
      </w:r>
    </w:p>
    <w:p>
      <w:pPr>
        <w:spacing w:after="80"/>
      </w:pPr>
      <w:r>
        <w:rPr>
          <w:b/>
          <w:color w:val="8A6D1E"/>
          <w:sz w:val="20"/>
        </w:rPr>
        <w:t xml:space="preserve">Shorts  </w:t>
      </w:r>
      <w:r>
        <w:rPr>
          <w:sz w:val="21"/>
        </w:rPr>
        <w:t>3 candidates, every line verbatim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EVERY CHECK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88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CHECK</w:t>
            </w:r>
          </w:p>
        </w:tc>
        <w:tc>
          <w:tcPr>
            <w:tcW w:type="dxa" w:w="7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0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DETAIL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Approved introduction restored exactly once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after STORY LOOP, before WHY THIS FEELS STRANGE WHEN YOU ARE EXPERIENCED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BEAST MODE body preserved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45 paragraphs preserved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Only the approved intro was added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Thought-block stream matches the master exactly and in order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48 paragraphs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Title matches the locked map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Your First 90 Days in a New Job: What Really Matters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Thumbnail matches the locked map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DON’T SPEND YOUR FIRST 90 DAYS PROVING YOURSELF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V10 uses the longer approved thumbnail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DON’T SPEND YOUR FIRST 90 DAYS PROVING YOURSELF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cue resolves to one location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15 families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mapped state exists as a rendered file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36 states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active reference to a retired asset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none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All 60 brief triggers still resolve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verified against the reconciled script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Exactly three candidate Shorts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three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Short line verbatim from the reconciled master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checked sentence by sentence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resource at most, and the approved one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Career Evidence Starter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Watch Next is full screen and final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mapped from the start of its spoken passage; no return to camera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PERFORMED HERE, AND DEFERRED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9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STATUS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Source reconciliation, parity, word counts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Performed, automated, reported above.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Asset rendering and 1920 x 1080 check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Performed. Every state re-rendered and measured.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Mobile legibility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 by phone-size contact sheet inspection.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Final runtime, audio mix, footage review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Requires the finished export.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SRT and chapters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Requires the finished export.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Live-link availability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Must be rechecked at upload.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Audience retention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Not measured and not claimed.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